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8139" w:tblpY="771"/>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tblGrid>
      <w:tr w:rsidR="00B0001C" w:rsidRPr="00C265DF" w14:paraId="26A2D12F" w14:textId="77777777" w:rsidTr="3978EF7A">
        <w:trPr>
          <w:trHeight w:val="284"/>
        </w:trPr>
        <w:tc>
          <w:tcPr>
            <w:tcW w:w="2835" w:type="dxa"/>
            <w:tcBorders>
              <w:top w:val="nil"/>
              <w:left w:val="nil"/>
              <w:bottom w:val="nil"/>
              <w:right w:val="nil"/>
            </w:tcBorders>
            <w:vAlign w:val="center"/>
          </w:tcPr>
          <w:p w14:paraId="363B93D3" w14:textId="369374D2" w:rsidR="00B0001C" w:rsidRPr="00F604E1" w:rsidRDefault="00B0001C" w:rsidP="00B0001C">
            <w:pPr>
              <w:pStyle w:val="BasicParagraph"/>
              <w:suppressAutoHyphens/>
              <w:jc w:val="right"/>
              <w:rPr>
                <w:rFonts w:ascii="Verdana" w:hAnsi="Verdana"/>
                <w:b/>
                <w:color w:val="auto"/>
              </w:rPr>
            </w:pPr>
          </w:p>
        </w:tc>
      </w:tr>
    </w:tbl>
    <w:p w14:paraId="3F60655C" w14:textId="01D4D143" w:rsidR="3978EF7A" w:rsidRDefault="3978EF7A"/>
    <w:p w14:paraId="7CE03254" w14:textId="7E2507BE" w:rsidR="0007594B" w:rsidRPr="008C53CF" w:rsidRDefault="0007594B" w:rsidP="0007594B">
      <w:pPr>
        <w:pStyle w:val="Bhead"/>
        <w:spacing w:before="0"/>
        <w:rPr>
          <w:rFonts w:ascii="Verdana" w:hAnsi="Verdana"/>
          <w:color w:val="FF0000"/>
          <w:sz w:val="24"/>
          <w:szCs w:val="24"/>
        </w:rPr>
      </w:pPr>
      <w:r w:rsidRPr="7440619D">
        <w:rPr>
          <w:rFonts w:ascii="Verdana" w:hAnsi="Verdana"/>
          <w:color w:val="auto"/>
          <w:sz w:val="36"/>
          <w:szCs w:val="36"/>
        </w:rPr>
        <w:t xml:space="preserve">Falmouth Exeter Plus </w:t>
      </w:r>
      <w:r w:rsidR="00AA3054" w:rsidRPr="7440619D">
        <w:rPr>
          <w:rFonts w:ascii="Verdana" w:hAnsi="Verdana"/>
          <w:color w:val="auto"/>
          <w:sz w:val="36"/>
          <w:szCs w:val="36"/>
        </w:rPr>
        <w:t xml:space="preserve">Responsible </w:t>
      </w:r>
      <w:r w:rsidR="00385D3D" w:rsidRPr="7440619D">
        <w:rPr>
          <w:rFonts w:ascii="Verdana" w:hAnsi="Verdana"/>
          <w:color w:val="auto"/>
          <w:sz w:val="36"/>
          <w:szCs w:val="36"/>
        </w:rPr>
        <w:t xml:space="preserve">Procurement </w:t>
      </w:r>
      <w:r w:rsidR="00AA3054" w:rsidRPr="7440619D">
        <w:rPr>
          <w:rFonts w:ascii="Verdana" w:hAnsi="Verdana"/>
          <w:color w:val="auto"/>
          <w:sz w:val="36"/>
          <w:szCs w:val="36"/>
        </w:rPr>
        <w:t>Code of Practice</w:t>
      </w:r>
      <w:r w:rsidR="00747A70" w:rsidRPr="7440619D">
        <w:rPr>
          <w:rFonts w:ascii="Verdana" w:hAnsi="Verdana"/>
          <w:color w:val="auto"/>
          <w:sz w:val="24"/>
          <w:szCs w:val="24"/>
        </w:rPr>
        <w:t xml:space="preserve"> </w:t>
      </w:r>
      <w:r w:rsidR="00385D3D" w:rsidRPr="7440619D">
        <w:rPr>
          <w:rFonts w:ascii="Verdana" w:hAnsi="Verdana"/>
          <w:color w:val="auto"/>
          <w:sz w:val="24"/>
          <w:szCs w:val="24"/>
        </w:rPr>
        <w:t xml:space="preserve"> </w:t>
      </w:r>
    </w:p>
    <w:p w14:paraId="3FF7C716" w14:textId="77777777" w:rsidR="0007594B" w:rsidRDefault="0007594B" w:rsidP="0007594B">
      <w:pPr>
        <w:pStyle w:val="Bhead"/>
        <w:spacing w:before="0"/>
        <w:rPr>
          <w:rFonts w:ascii="Verdana" w:hAnsi="Verdana"/>
          <w:color w:val="auto"/>
          <w:sz w:val="24"/>
          <w:szCs w:val="24"/>
        </w:rPr>
      </w:pPr>
      <w:r>
        <w:rPr>
          <w:rFonts w:ascii="Verdana" w:hAnsi="Verdana"/>
          <w:color w:val="auto"/>
          <w:sz w:val="24"/>
          <w:szCs w:val="24"/>
        </w:rPr>
        <w:t xml:space="preserve"> </w:t>
      </w:r>
    </w:p>
    <w:p w14:paraId="513C7F2A" w14:textId="26F4DD47" w:rsidR="00DB7305" w:rsidRPr="008C53CF" w:rsidRDefault="007D3DD2" w:rsidP="003940BA">
      <w:pPr>
        <w:spacing w:before="100" w:beforeAutospacing="1" w:after="100" w:afterAutospacing="1"/>
        <w:rPr>
          <w:rFonts w:eastAsiaTheme="minorEastAsia" w:cstheme="minorBidi"/>
          <w:color w:val="auto"/>
          <w:sz w:val="22"/>
          <w:szCs w:val="22"/>
          <w:lang w:eastAsia="en-GB"/>
        </w:rPr>
      </w:pPr>
      <w:r>
        <w:rPr>
          <w:rFonts w:eastAsiaTheme="minorEastAsia" w:cstheme="minorBidi"/>
          <w:b/>
          <w:bCs/>
          <w:color w:val="auto"/>
          <w:sz w:val="22"/>
          <w:szCs w:val="22"/>
          <w:lang w:eastAsia="en-GB"/>
        </w:rPr>
        <w:t>1.0</w:t>
      </w:r>
      <w:r>
        <w:rPr>
          <w:rFonts w:eastAsiaTheme="minorEastAsia" w:cstheme="minorBidi"/>
          <w:b/>
          <w:bCs/>
          <w:color w:val="auto"/>
          <w:sz w:val="22"/>
          <w:szCs w:val="22"/>
          <w:lang w:eastAsia="en-GB"/>
        </w:rPr>
        <w:tab/>
      </w:r>
      <w:r w:rsidR="00AA3054" w:rsidRPr="42BC0C38">
        <w:rPr>
          <w:rFonts w:eastAsiaTheme="minorEastAsia" w:cstheme="minorBidi"/>
          <w:b/>
          <w:bCs/>
          <w:color w:val="auto"/>
          <w:sz w:val="22"/>
          <w:szCs w:val="22"/>
          <w:lang w:eastAsia="en-GB"/>
        </w:rPr>
        <w:t>What is Responsible Procurement?</w:t>
      </w:r>
    </w:p>
    <w:p w14:paraId="04E5569E" w14:textId="77777777" w:rsidR="00AA3054" w:rsidRPr="00AA3054" w:rsidRDefault="00AA3054" w:rsidP="00AB6984">
      <w:pPr>
        <w:spacing w:before="100" w:beforeAutospacing="1" w:after="100" w:afterAutospacing="1"/>
        <w:ind w:firstLine="720"/>
        <w:rPr>
          <w:rFonts w:eastAsiaTheme="minorEastAsia" w:cstheme="minorBidi"/>
          <w:bCs/>
          <w:color w:val="auto"/>
          <w:lang w:eastAsia="en-GB"/>
        </w:rPr>
      </w:pPr>
      <w:r w:rsidRPr="7440619D">
        <w:rPr>
          <w:rFonts w:eastAsiaTheme="minorEastAsia" w:cstheme="minorBidi"/>
          <w:color w:val="auto"/>
          <w:lang w:eastAsia="en-GB"/>
        </w:rPr>
        <w:t>Responsible Procurement is defined as procurement activity that:</w:t>
      </w:r>
    </w:p>
    <w:p w14:paraId="2D7C2858" w14:textId="2D9A553F" w:rsidR="00AA3054" w:rsidRDefault="00AA3054" w:rsidP="00AA3054">
      <w:pPr>
        <w:pStyle w:val="ListParagraph"/>
        <w:numPr>
          <w:ilvl w:val="0"/>
          <w:numId w:val="14"/>
        </w:numPr>
        <w:spacing w:before="100" w:beforeAutospacing="1" w:after="100" w:afterAutospacing="1"/>
        <w:rPr>
          <w:rFonts w:eastAsiaTheme="minorEastAsia" w:cstheme="minorBidi"/>
          <w:bCs/>
          <w:color w:val="auto"/>
          <w:lang w:eastAsia="en-GB"/>
        </w:rPr>
      </w:pPr>
      <w:r w:rsidRPr="00AA3054">
        <w:rPr>
          <w:rFonts w:eastAsiaTheme="minorEastAsia" w:cstheme="minorBidi"/>
          <w:bCs/>
          <w:color w:val="auto"/>
          <w:lang w:eastAsia="en-GB"/>
        </w:rPr>
        <w:t>seeks to build on and expand the scope of ‘ethical’ and ‘sustainable’ procurement to include</w:t>
      </w:r>
      <w:r>
        <w:rPr>
          <w:rFonts w:eastAsiaTheme="minorEastAsia" w:cstheme="minorBidi"/>
          <w:bCs/>
          <w:color w:val="auto"/>
          <w:lang w:eastAsia="en-GB"/>
        </w:rPr>
        <w:t xml:space="preserve"> </w:t>
      </w:r>
      <w:r w:rsidRPr="00AA3054">
        <w:rPr>
          <w:rFonts w:eastAsiaTheme="minorEastAsia" w:cstheme="minorBidi"/>
          <w:bCs/>
          <w:color w:val="auto"/>
          <w:lang w:eastAsia="en-GB"/>
        </w:rPr>
        <w:t>environmental, economic, and social issues and their risks and benefits;</w:t>
      </w:r>
    </w:p>
    <w:p w14:paraId="6D31E13A" w14:textId="77777777" w:rsidR="00AA3054" w:rsidRPr="00AA3054" w:rsidRDefault="00AA3054" w:rsidP="00AA3054">
      <w:pPr>
        <w:pStyle w:val="ListParagraph"/>
        <w:spacing w:before="100" w:beforeAutospacing="1" w:after="100" w:afterAutospacing="1"/>
        <w:rPr>
          <w:rFonts w:eastAsiaTheme="minorEastAsia" w:cstheme="minorBidi"/>
          <w:bCs/>
          <w:color w:val="auto"/>
          <w:lang w:eastAsia="en-GB"/>
        </w:rPr>
      </w:pPr>
    </w:p>
    <w:p w14:paraId="08E384E9" w14:textId="193749F2" w:rsidR="00AA3054" w:rsidRDefault="00AA3054" w:rsidP="00650EC7">
      <w:pPr>
        <w:pStyle w:val="ListParagraph"/>
        <w:numPr>
          <w:ilvl w:val="0"/>
          <w:numId w:val="14"/>
        </w:numPr>
        <w:spacing w:before="100" w:beforeAutospacing="1" w:after="100" w:afterAutospacing="1"/>
        <w:rPr>
          <w:rFonts w:eastAsiaTheme="minorEastAsia" w:cstheme="minorBidi"/>
          <w:bCs/>
          <w:color w:val="auto"/>
          <w:lang w:eastAsia="en-GB"/>
        </w:rPr>
      </w:pPr>
      <w:r w:rsidRPr="00AA3054">
        <w:rPr>
          <w:rFonts w:eastAsiaTheme="minorEastAsia" w:cstheme="minorBidi"/>
          <w:bCs/>
          <w:color w:val="auto"/>
          <w:lang w:eastAsia="en-GB"/>
        </w:rPr>
        <w:t>includes a range of considerations of equal or greater importance than profitability and the generation of value;</w:t>
      </w:r>
    </w:p>
    <w:p w14:paraId="543061C2" w14:textId="77777777" w:rsidR="00AA3054" w:rsidRPr="00AA3054" w:rsidRDefault="00AA3054" w:rsidP="00AA3054">
      <w:pPr>
        <w:pStyle w:val="ListParagraph"/>
        <w:rPr>
          <w:rFonts w:eastAsiaTheme="minorEastAsia" w:cstheme="minorBidi"/>
          <w:bCs/>
          <w:color w:val="auto"/>
          <w:lang w:eastAsia="en-GB"/>
        </w:rPr>
      </w:pPr>
    </w:p>
    <w:p w14:paraId="7B084B05" w14:textId="17AEE84A" w:rsidR="00AA3054" w:rsidRDefault="00AA3054" w:rsidP="00650EC7">
      <w:pPr>
        <w:pStyle w:val="ListParagraph"/>
        <w:numPr>
          <w:ilvl w:val="0"/>
          <w:numId w:val="14"/>
        </w:numPr>
        <w:spacing w:before="100" w:beforeAutospacing="1" w:after="100" w:afterAutospacing="1"/>
        <w:rPr>
          <w:rFonts w:eastAsiaTheme="minorEastAsia" w:cstheme="minorBidi"/>
          <w:bCs/>
          <w:color w:val="auto"/>
          <w:lang w:eastAsia="en-GB"/>
        </w:rPr>
      </w:pPr>
      <w:r w:rsidRPr="00AA3054">
        <w:rPr>
          <w:rFonts w:eastAsiaTheme="minorEastAsia" w:cstheme="minorBidi"/>
          <w:bCs/>
          <w:color w:val="auto"/>
          <w:lang w:eastAsia="en-GB"/>
        </w:rPr>
        <w:t>includes purchasing that minimises carbon emissions causing climate change, challenging the systems and industries driving it;</w:t>
      </w:r>
    </w:p>
    <w:p w14:paraId="2C120D7D" w14:textId="77777777" w:rsidR="00AA3054" w:rsidRPr="00AA3054" w:rsidRDefault="00AA3054" w:rsidP="00AA3054">
      <w:pPr>
        <w:pStyle w:val="ListParagraph"/>
        <w:spacing w:before="100" w:beforeAutospacing="1" w:after="100" w:afterAutospacing="1"/>
        <w:rPr>
          <w:rFonts w:eastAsiaTheme="minorEastAsia" w:cstheme="minorBidi"/>
          <w:bCs/>
          <w:color w:val="auto"/>
          <w:lang w:eastAsia="en-GB"/>
        </w:rPr>
      </w:pPr>
    </w:p>
    <w:p w14:paraId="23CADE78" w14:textId="35B9E492" w:rsidR="00AA3054" w:rsidRDefault="00AA3054" w:rsidP="00650EC7">
      <w:pPr>
        <w:pStyle w:val="ListParagraph"/>
        <w:numPr>
          <w:ilvl w:val="0"/>
          <w:numId w:val="14"/>
        </w:numPr>
        <w:spacing w:before="100" w:beforeAutospacing="1" w:after="100" w:afterAutospacing="1"/>
        <w:rPr>
          <w:rFonts w:eastAsiaTheme="minorEastAsia" w:cstheme="minorBidi"/>
          <w:bCs/>
          <w:color w:val="auto"/>
          <w:lang w:eastAsia="en-GB"/>
        </w:rPr>
      </w:pPr>
      <w:r w:rsidRPr="00AA3054">
        <w:rPr>
          <w:rFonts w:eastAsiaTheme="minorEastAsia" w:cstheme="minorBidi"/>
          <w:bCs/>
          <w:color w:val="auto"/>
          <w:lang w:eastAsia="en-GB"/>
        </w:rPr>
        <w:t xml:space="preserve">identifies, </w:t>
      </w:r>
      <w:r w:rsidR="00DC2BBD" w:rsidRPr="00AA3054">
        <w:rPr>
          <w:rFonts w:eastAsiaTheme="minorEastAsia" w:cstheme="minorBidi"/>
          <w:bCs/>
          <w:color w:val="auto"/>
          <w:lang w:eastAsia="en-GB"/>
        </w:rPr>
        <w:t>prevents,</w:t>
      </w:r>
      <w:r w:rsidRPr="00AA3054">
        <w:rPr>
          <w:rFonts w:eastAsiaTheme="minorEastAsia" w:cstheme="minorBidi"/>
          <w:bCs/>
          <w:color w:val="auto"/>
          <w:lang w:eastAsia="en-GB"/>
        </w:rPr>
        <w:t xml:space="preserve"> and mitigates the risks of human rights abuses in the supply chain, including forced labour, child labour and human trafficking; and</w:t>
      </w:r>
    </w:p>
    <w:p w14:paraId="447E5742" w14:textId="77777777" w:rsidR="00AA3054" w:rsidRPr="00AA3054" w:rsidRDefault="00AA3054" w:rsidP="00AA3054">
      <w:pPr>
        <w:pStyle w:val="ListParagraph"/>
        <w:rPr>
          <w:rFonts w:eastAsiaTheme="minorEastAsia" w:cstheme="minorBidi"/>
          <w:bCs/>
          <w:color w:val="auto"/>
          <w:lang w:eastAsia="en-GB"/>
        </w:rPr>
      </w:pPr>
    </w:p>
    <w:p w14:paraId="452E2595" w14:textId="77777777" w:rsidR="00CD5F7A" w:rsidRPr="00CD5F7A" w:rsidRDefault="00AA3054" w:rsidP="00AA3054">
      <w:pPr>
        <w:pStyle w:val="ListParagraph"/>
        <w:numPr>
          <w:ilvl w:val="0"/>
          <w:numId w:val="14"/>
        </w:numPr>
        <w:spacing w:before="100" w:beforeAutospacing="1" w:after="100" w:afterAutospacing="1"/>
        <w:rPr>
          <w:rFonts w:eastAsiaTheme="minorEastAsia" w:cstheme="minorBidi"/>
          <w:bCs/>
          <w:color w:val="auto"/>
          <w:lang w:eastAsia="en-GB"/>
        </w:rPr>
      </w:pPr>
      <w:r w:rsidRPr="00AA3054">
        <w:rPr>
          <w:rFonts w:eastAsiaTheme="minorEastAsia" w:cstheme="minorBidi"/>
          <w:bCs/>
          <w:color w:val="auto"/>
          <w:lang w:eastAsia="en-GB"/>
        </w:rPr>
        <w:t xml:space="preserve">recognises that these considerations are </w:t>
      </w:r>
      <w:r w:rsidR="00DC2BBD" w:rsidRPr="00AA3054">
        <w:rPr>
          <w:rFonts w:eastAsiaTheme="minorEastAsia" w:cstheme="minorBidi"/>
          <w:bCs/>
          <w:color w:val="auto"/>
          <w:lang w:eastAsia="en-GB"/>
        </w:rPr>
        <w:t>interconnected and</w:t>
      </w:r>
      <w:r w:rsidRPr="00AA3054">
        <w:rPr>
          <w:rFonts w:eastAsiaTheme="minorEastAsia" w:cstheme="minorBidi"/>
          <w:bCs/>
          <w:color w:val="auto"/>
          <w:lang w:eastAsia="en-GB"/>
        </w:rPr>
        <w:t xml:space="preserve"> must be approached in their totality.</w:t>
      </w:r>
      <w:r w:rsidR="00CD5F7A" w:rsidRPr="00CD5F7A">
        <w:rPr>
          <w:noProof/>
        </w:rPr>
        <w:t xml:space="preserve"> </w:t>
      </w:r>
    </w:p>
    <w:p w14:paraId="166494DB" w14:textId="77777777" w:rsidR="00CD5F7A" w:rsidRPr="00CD5F7A" w:rsidRDefault="00CD5F7A" w:rsidP="00CD5F7A">
      <w:pPr>
        <w:pStyle w:val="ListParagraph"/>
        <w:rPr>
          <w:rFonts w:eastAsiaTheme="minorEastAsia" w:cstheme="minorBidi"/>
          <w:bCs/>
          <w:color w:val="auto"/>
          <w:lang w:eastAsia="en-GB"/>
        </w:rPr>
      </w:pPr>
    </w:p>
    <w:p w14:paraId="38C55419" w14:textId="420AE2B2" w:rsidR="00AA3054" w:rsidRDefault="00CD5F7A" w:rsidP="00CD5F7A">
      <w:pPr>
        <w:pStyle w:val="ListParagraph"/>
        <w:spacing w:before="100" w:beforeAutospacing="1" w:after="100" w:afterAutospacing="1"/>
        <w:rPr>
          <w:rFonts w:eastAsiaTheme="minorEastAsia" w:cstheme="minorBidi"/>
          <w:bCs/>
          <w:color w:val="auto"/>
          <w:lang w:eastAsia="en-GB"/>
        </w:rPr>
      </w:pPr>
      <w:r>
        <w:rPr>
          <w:noProof/>
        </w:rPr>
        <w:drawing>
          <wp:inline distT="0" distB="0" distL="0" distR="0" wp14:anchorId="6F450540" wp14:editId="24EB5536">
            <wp:extent cx="590550" cy="4231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9427" cy="479686"/>
                    </a:xfrm>
                    <a:prstGeom prst="rect">
                      <a:avLst/>
                    </a:prstGeom>
                  </pic:spPr>
                </pic:pic>
              </a:graphicData>
            </a:graphic>
          </wp:inline>
        </w:drawing>
      </w:r>
    </w:p>
    <w:p w14:paraId="57D0C604" w14:textId="4EF6FC75" w:rsidR="00CD5F7A" w:rsidRPr="00AA3054" w:rsidRDefault="00CD5F7A" w:rsidP="00CD5F7A">
      <w:pPr>
        <w:spacing w:before="100" w:beforeAutospacing="1" w:after="100" w:afterAutospacing="1"/>
        <w:jc w:val="both"/>
        <w:rPr>
          <w:rFonts w:eastAsiaTheme="minorEastAsia" w:cstheme="minorBidi"/>
          <w:bCs/>
          <w:color w:val="auto"/>
          <w:lang w:eastAsia="en-GB"/>
        </w:rPr>
      </w:pPr>
      <w:r>
        <w:rPr>
          <w:rFonts w:eastAsiaTheme="minorEastAsia" w:cstheme="minorBidi"/>
          <w:bCs/>
          <w:color w:val="auto"/>
          <w:sz w:val="16"/>
          <w:szCs w:val="16"/>
          <w:lang w:eastAsia="en-GB"/>
        </w:rPr>
        <w:t xml:space="preserve">             </w:t>
      </w:r>
      <w:r w:rsidRPr="00AA3054">
        <w:rPr>
          <w:rFonts w:eastAsiaTheme="minorEastAsia" w:cstheme="minorBidi"/>
          <w:bCs/>
          <w:color w:val="auto"/>
          <w:sz w:val="16"/>
          <w:szCs w:val="16"/>
          <w:lang w:eastAsia="en-GB"/>
        </w:rPr>
        <w:t>(Higher Education Procurement Academy, 2018)</w:t>
      </w:r>
    </w:p>
    <w:p w14:paraId="02483257" w14:textId="237126BA" w:rsidR="00DC2BBD" w:rsidRPr="008C53CF" w:rsidRDefault="00AB6984" w:rsidP="00045FB0">
      <w:pPr>
        <w:spacing w:before="100" w:beforeAutospacing="1" w:after="100" w:afterAutospacing="1"/>
        <w:rPr>
          <w:rFonts w:cs="HelveticaNeueLTStd-Md"/>
          <w:b/>
          <w:bCs/>
          <w:color w:val="auto"/>
          <w:sz w:val="22"/>
          <w:szCs w:val="22"/>
          <w:lang w:eastAsia="en-GB"/>
        </w:rPr>
      </w:pPr>
      <w:r>
        <w:rPr>
          <w:rFonts w:cs="HelveticaNeueLTStd-Md"/>
          <w:b/>
          <w:bCs/>
          <w:color w:val="auto"/>
          <w:sz w:val="22"/>
          <w:szCs w:val="22"/>
          <w:lang w:eastAsia="en-GB"/>
        </w:rPr>
        <w:t>2.0</w:t>
      </w:r>
      <w:r w:rsidR="007D3DD2">
        <w:rPr>
          <w:rFonts w:cs="HelveticaNeueLTStd-Md"/>
          <w:b/>
          <w:bCs/>
          <w:color w:val="auto"/>
          <w:sz w:val="22"/>
          <w:szCs w:val="22"/>
          <w:lang w:eastAsia="en-GB"/>
        </w:rPr>
        <w:tab/>
      </w:r>
      <w:r w:rsidR="00DC2BBD" w:rsidRPr="008C53CF">
        <w:rPr>
          <w:rFonts w:cs="HelveticaNeueLTStd-Md"/>
          <w:b/>
          <w:bCs/>
          <w:color w:val="auto"/>
          <w:sz w:val="22"/>
          <w:szCs w:val="22"/>
          <w:lang w:eastAsia="en-GB"/>
        </w:rPr>
        <w:t>Scope</w:t>
      </w:r>
    </w:p>
    <w:p w14:paraId="3AA06EBA" w14:textId="5C06E08F" w:rsidR="00DC2BBD" w:rsidRPr="00DC2BBD" w:rsidRDefault="00DC2BBD" w:rsidP="007D3DD2">
      <w:pPr>
        <w:autoSpaceDE w:val="0"/>
        <w:autoSpaceDN w:val="0"/>
        <w:adjustRightInd w:val="0"/>
        <w:ind w:left="720"/>
        <w:rPr>
          <w:rFonts w:cs="HelveticaNeueLTStd-Lt"/>
          <w:lang w:eastAsia="en-GB"/>
        </w:rPr>
      </w:pPr>
      <w:r w:rsidRPr="00DC2BBD">
        <w:rPr>
          <w:rFonts w:cs="HelveticaNeueLTStd-Lt"/>
          <w:lang w:eastAsia="en-GB"/>
        </w:rPr>
        <w:t>This document describes the University’s commitment</w:t>
      </w:r>
      <w:r>
        <w:rPr>
          <w:rFonts w:cs="HelveticaNeueLTStd-Lt"/>
          <w:lang w:eastAsia="en-GB"/>
        </w:rPr>
        <w:t xml:space="preserve"> </w:t>
      </w:r>
      <w:r w:rsidRPr="00DC2BBD">
        <w:rPr>
          <w:rFonts w:cs="HelveticaNeueLTStd-Lt"/>
          <w:lang w:eastAsia="en-GB"/>
        </w:rPr>
        <w:t>to deliver responsible and sustainable outcomes</w:t>
      </w:r>
      <w:r>
        <w:rPr>
          <w:rFonts w:cs="HelveticaNeueLTStd-Lt"/>
          <w:lang w:eastAsia="en-GB"/>
        </w:rPr>
        <w:t xml:space="preserve"> </w:t>
      </w:r>
      <w:r w:rsidRPr="00DC2BBD">
        <w:rPr>
          <w:rFonts w:cs="HelveticaNeueLTStd-Lt"/>
          <w:lang w:eastAsia="en-GB"/>
        </w:rPr>
        <w:t>through our procurement activity and confirms that the</w:t>
      </w:r>
      <w:r>
        <w:rPr>
          <w:rFonts w:cs="HelveticaNeueLTStd-Lt"/>
          <w:lang w:eastAsia="en-GB"/>
        </w:rPr>
        <w:t xml:space="preserve"> </w:t>
      </w:r>
      <w:r w:rsidRPr="00DC2BBD">
        <w:rPr>
          <w:rFonts w:cs="HelveticaNeueLTStd-Lt"/>
          <w:lang w:eastAsia="en-GB"/>
        </w:rPr>
        <w:t>various elements that are considered under the title</w:t>
      </w:r>
      <w:r>
        <w:rPr>
          <w:rFonts w:cs="HelveticaNeueLTStd-Lt"/>
          <w:lang w:eastAsia="en-GB"/>
        </w:rPr>
        <w:t xml:space="preserve"> </w:t>
      </w:r>
      <w:r w:rsidRPr="00DC2BBD">
        <w:rPr>
          <w:rFonts w:cs="HelveticaNeueLTStd-Lt"/>
          <w:lang w:eastAsia="en-GB"/>
        </w:rPr>
        <w:t>‘Responsible Procurement’ should be applied where</w:t>
      </w:r>
      <w:r>
        <w:rPr>
          <w:rFonts w:cs="HelveticaNeueLTStd-Lt"/>
          <w:lang w:eastAsia="en-GB"/>
        </w:rPr>
        <w:t xml:space="preserve"> </w:t>
      </w:r>
      <w:r w:rsidRPr="00DC2BBD">
        <w:rPr>
          <w:rFonts w:cs="HelveticaNeueLTStd-Lt"/>
          <w:lang w:eastAsia="en-GB"/>
        </w:rPr>
        <w:t>relevant and proportionate to the goods, services and</w:t>
      </w:r>
      <w:r>
        <w:rPr>
          <w:rFonts w:cs="HelveticaNeueLTStd-Lt"/>
          <w:lang w:eastAsia="en-GB"/>
        </w:rPr>
        <w:t xml:space="preserve"> </w:t>
      </w:r>
      <w:r w:rsidRPr="00DC2BBD">
        <w:rPr>
          <w:rFonts w:cs="HelveticaNeueLTStd-Lt"/>
          <w:lang w:eastAsia="en-GB"/>
        </w:rPr>
        <w:t>works being procured.</w:t>
      </w:r>
    </w:p>
    <w:p w14:paraId="0176077E" w14:textId="77777777" w:rsidR="00DC2BBD" w:rsidRDefault="00DC2BBD" w:rsidP="00DC2BBD">
      <w:pPr>
        <w:autoSpaceDE w:val="0"/>
        <w:autoSpaceDN w:val="0"/>
        <w:adjustRightInd w:val="0"/>
        <w:rPr>
          <w:rFonts w:cs="HelveticaNeueLTStd-Lt"/>
          <w:lang w:eastAsia="en-GB"/>
        </w:rPr>
      </w:pPr>
    </w:p>
    <w:p w14:paraId="7F518956" w14:textId="24FA9486" w:rsidR="00DC2BBD" w:rsidRDefault="00DC2BBD" w:rsidP="007D3DD2">
      <w:pPr>
        <w:autoSpaceDE w:val="0"/>
        <w:autoSpaceDN w:val="0"/>
        <w:adjustRightInd w:val="0"/>
        <w:ind w:left="720"/>
        <w:rPr>
          <w:rFonts w:cs="HelveticaNeueLTStd-Lt"/>
          <w:lang w:eastAsia="en-GB"/>
        </w:rPr>
      </w:pPr>
      <w:r w:rsidRPr="00DC2BBD">
        <w:rPr>
          <w:rFonts w:cs="HelveticaNeueLTStd-Lt"/>
          <w:lang w:eastAsia="en-GB"/>
        </w:rPr>
        <w:t>There is an expectation that suppliers to the University</w:t>
      </w:r>
      <w:r>
        <w:rPr>
          <w:rFonts w:cs="HelveticaNeueLTStd-Lt"/>
          <w:lang w:eastAsia="en-GB"/>
        </w:rPr>
        <w:t xml:space="preserve"> </w:t>
      </w:r>
      <w:r w:rsidRPr="00DC2BBD">
        <w:rPr>
          <w:rFonts w:cs="HelveticaNeueLTStd-Lt"/>
          <w:lang w:eastAsia="en-GB"/>
        </w:rPr>
        <w:t>will comply with the principles of this document where</w:t>
      </w:r>
      <w:r>
        <w:rPr>
          <w:rFonts w:cs="HelveticaNeueLTStd-Lt"/>
          <w:lang w:eastAsia="en-GB"/>
        </w:rPr>
        <w:t xml:space="preserve"> </w:t>
      </w:r>
      <w:r w:rsidRPr="00DC2BBD">
        <w:rPr>
          <w:rFonts w:cs="HelveticaNeueLTStd-Lt"/>
          <w:lang w:eastAsia="en-GB"/>
        </w:rPr>
        <w:t>relevant, and that the implementation of Responsible</w:t>
      </w:r>
      <w:r>
        <w:rPr>
          <w:rFonts w:cs="HelveticaNeueLTStd-Lt"/>
          <w:lang w:eastAsia="en-GB"/>
        </w:rPr>
        <w:t xml:space="preserve"> </w:t>
      </w:r>
      <w:r w:rsidRPr="00DC2BBD">
        <w:rPr>
          <w:rFonts w:cs="HelveticaNeueLTStd-Lt"/>
          <w:lang w:eastAsia="en-GB"/>
        </w:rPr>
        <w:t>Procurement is the collective responsibility of all staff,</w:t>
      </w:r>
      <w:r>
        <w:rPr>
          <w:rFonts w:cs="HelveticaNeueLTStd-Lt"/>
          <w:lang w:eastAsia="en-GB"/>
        </w:rPr>
        <w:t xml:space="preserve"> </w:t>
      </w:r>
      <w:r w:rsidR="008C53CF" w:rsidRPr="00DC2BBD">
        <w:rPr>
          <w:rFonts w:cs="HelveticaNeueLTStd-Lt"/>
          <w:lang w:eastAsia="en-GB"/>
        </w:rPr>
        <w:t>suppliers,</w:t>
      </w:r>
      <w:r w:rsidRPr="00DC2BBD">
        <w:rPr>
          <w:rFonts w:cs="HelveticaNeueLTStd-Lt"/>
          <w:lang w:eastAsia="en-GB"/>
        </w:rPr>
        <w:t xml:space="preserve"> and agents to the University.</w:t>
      </w:r>
    </w:p>
    <w:p w14:paraId="472C5516" w14:textId="77777777" w:rsidR="00045FB0" w:rsidRDefault="00045FB0" w:rsidP="007D3DD2">
      <w:pPr>
        <w:autoSpaceDE w:val="0"/>
        <w:autoSpaceDN w:val="0"/>
        <w:adjustRightInd w:val="0"/>
        <w:ind w:left="720"/>
        <w:rPr>
          <w:rFonts w:cs="HelveticaNeueLTStd-Lt"/>
          <w:lang w:eastAsia="en-GB"/>
        </w:rPr>
      </w:pPr>
    </w:p>
    <w:p w14:paraId="23AC0711" w14:textId="77777777" w:rsidR="00AB6984" w:rsidRDefault="00AB6984" w:rsidP="00DC2BBD">
      <w:pPr>
        <w:autoSpaceDE w:val="0"/>
        <w:autoSpaceDN w:val="0"/>
        <w:adjustRightInd w:val="0"/>
        <w:rPr>
          <w:rFonts w:cs="HelveticaNeueLTStd-Md"/>
          <w:b/>
          <w:bCs/>
          <w:color w:val="auto"/>
          <w:sz w:val="22"/>
          <w:szCs w:val="22"/>
          <w:lang w:eastAsia="en-GB"/>
        </w:rPr>
      </w:pPr>
    </w:p>
    <w:p w14:paraId="760EA6F1" w14:textId="1D997862" w:rsidR="00DC2BBD" w:rsidRDefault="007D3DD2" w:rsidP="006B3204">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3.0</w:t>
      </w:r>
      <w:r>
        <w:rPr>
          <w:rFonts w:cs="HelveticaNeueLTStd-Md"/>
          <w:b/>
          <w:bCs/>
          <w:color w:val="auto"/>
          <w:sz w:val="22"/>
          <w:szCs w:val="22"/>
          <w:lang w:eastAsia="en-GB"/>
        </w:rPr>
        <w:tab/>
      </w:r>
      <w:r w:rsidR="00DC2BBD" w:rsidRPr="008C53CF">
        <w:rPr>
          <w:rFonts w:cs="HelveticaNeueLTStd-Md"/>
          <w:b/>
          <w:bCs/>
          <w:color w:val="auto"/>
          <w:sz w:val="22"/>
          <w:szCs w:val="22"/>
          <w:lang w:eastAsia="en-GB"/>
        </w:rPr>
        <w:t>Elements of Responsible Procurement</w:t>
      </w:r>
    </w:p>
    <w:p w14:paraId="33A74E2C" w14:textId="77777777" w:rsidR="008C53CF" w:rsidRPr="008C53CF" w:rsidRDefault="008C53CF" w:rsidP="00DC2BBD">
      <w:pPr>
        <w:autoSpaceDE w:val="0"/>
        <w:autoSpaceDN w:val="0"/>
        <w:adjustRightInd w:val="0"/>
        <w:rPr>
          <w:rFonts w:cs="HelveticaNeueLTStd-Md"/>
          <w:b/>
          <w:bCs/>
          <w:color w:val="auto"/>
          <w:sz w:val="22"/>
          <w:szCs w:val="22"/>
          <w:lang w:eastAsia="en-GB"/>
        </w:rPr>
      </w:pPr>
    </w:p>
    <w:p w14:paraId="1891B4ED" w14:textId="2CF131D4" w:rsidR="00DC2BBD" w:rsidRPr="00DC2BBD" w:rsidRDefault="00DC2BBD" w:rsidP="00AB6984">
      <w:pPr>
        <w:autoSpaceDE w:val="0"/>
        <w:autoSpaceDN w:val="0"/>
        <w:adjustRightInd w:val="0"/>
        <w:ind w:left="720"/>
        <w:rPr>
          <w:rFonts w:cs="HelveticaNeueLTStd-Lt"/>
          <w:lang w:eastAsia="en-GB"/>
        </w:rPr>
      </w:pPr>
      <w:r w:rsidRPr="7440619D">
        <w:rPr>
          <w:rFonts w:cs="HelveticaNeueLTStd-Lt"/>
          <w:lang w:eastAsia="en-GB"/>
        </w:rPr>
        <w:t xml:space="preserve">Responsible Procurement spans a range of different topics, each important and complex. An explanation of the main elements concerning the practice of Responsible Procurement from the perspective of the University is described below. The list of elements described below is </w:t>
      </w:r>
      <w:r w:rsidRPr="7440619D">
        <w:rPr>
          <w:rFonts w:cs="HelveticaNeueLTStd-Lt"/>
          <w:lang w:eastAsia="en-GB"/>
        </w:rPr>
        <w:lastRenderedPageBreak/>
        <w:t>not exhaustive and where appropriate other elements may also be considered  where they fit within the broad definition of Responsible Procurement.</w:t>
      </w:r>
    </w:p>
    <w:p w14:paraId="6360A545" w14:textId="77777777" w:rsidR="00DC2BBD" w:rsidRDefault="00DC2BBD" w:rsidP="00DC2BBD">
      <w:pPr>
        <w:autoSpaceDE w:val="0"/>
        <w:autoSpaceDN w:val="0"/>
        <w:adjustRightInd w:val="0"/>
        <w:rPr>
          <w:rFonts w:cs="HelveticaNeueLTStd-Md"/>
          <w:lang w:eastAsia="en-GB"/>
        </w:rPr>
      </w:pPr>
    </w:p>
    <w:p w14:paraId="28D698A7" w14:textId="2108CD81" w:rsidR="00DC2BBD" w:rsidRDefault="006B3204" w:rsidP="00DC2BBD">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4.0</w:t>
      </w:r>
      <w:r>
        <w:rPr>
          <w:rFonts w:cs="HelveticaNeueLTStd-Md"/>
          <w:b/>
          <w:bCs/>
          <w:color w:val="auto"/>
          <w:sz w:val="22"/>
          <w:szCs w:val="22"/>
          <w:lang w:eastAsia="en-GB"/>
        </w:rPr>
        <w:tab/>
      </w:r>
      <w:r w:rsidR="00DC2BBD" w:rsidRPr="008C53CF">
        <w:rPr>
          <w:rFonts w:cs="HelveticaNeueLTStd-Md"/>
          <w:b/>
          <w:bCs/>
          <w:color w:val="auto"/>
          <w:sz w:val="22"/>
          <w:szCs w:val="22"/>
          <w:lang w:eastAsia="en-GB"/>
        </w:rPr>
        <w:t>Environmental</w:t>
      </w:r>
    </w:p>
    <w:p w14:paraId="3A1A6677" w14:textId="77777777" w:rsidR="008C53CF" w:rsidRPr="008C53CF" w:rsidRDefault="008C53CF" w:rsidP="00DC2BBD">
      <w:pPr>
        <w:autoSpaceDE w:val="0"/>
        <w:autoSpaceDN w:val="0"/>
        <w:adjustRightInd w:val="0"/>
        <w:rPr>
          <w:rFonts w:cs="HelveticaNeueLTStd-Md"/>
          <w:b/>
          <w:bCs/>
          <w:color w:val="auto"/>
          <w:sz w:val="22"/>
          <w:szCs w:val="22"/>
          <w:lang w:eastAsia="en-GB"/>
        </w:rPr>
      </w:pPr>
    </w:p>
    <w:p w14:paraId="4FA29E9D" w14:textId="7FAADAFA" w:rsidR="00DC2BBD" w:rsidRPr="00DC2BBD" w:rsidRDefault="00DC2BBD" w:rsidP="006B3204">
      <w:pPr>
        <w:autoSpaceDE w:val="0"/>
        <w:autoSpaceDN w:val="0"/>
        <w:adjustRightInd w:val="0"/>
        <w:ind w:left="720"/>
        <w:rPr>
          <w:rFonts w:cs="HelveticaNeueLTStd-Lt"/>
          <w:lang w:eastAsia="en-GB"/>
        </w:rPr>
      </w:pPr>
      <w:r w:rsidRPr="00DC2BBD">
        <w:rPr>
          <w:rFonts w:cs="HelveticaNeueLTStd-Lt"/>
          <w:lang w:eastAsia="en-GB"/>
        </w:rPr>
        <w:t>Environmental considerations include making the most</w:t>
      </w:r>
      <w:r>
        <w:rPr>
          <w:rFonts w:cs="HelveticaNeueLTStd-Lt"/>
          <w:lang w:eastAsia="en-GB"/>
        </w:rPr>
        <w:t xml:space="preserve"> </w:t>
      </w:r>
      <w:r w:rsidRPr="00DC2BBD">
        <w:rPr>
          <w:rFonts w:cs="HelveticaNeueLTStd-Lt"/>
          <w:lang w:eastAsia="en-GB"/>
        </w:rPr>
        <w:t>efficient and effective use of energy and materials,</w:t>
      </w:r>
      <w:r>
        <w:rPr>
          <w:rFonts w:cs="HelveticaNeueLTStd-Lt"/>
          <w:lang w:eastAsia="en-GB"/>
        </w:rPr>
        <w:t xml:space="preserve"> </w:t>
      </w:r>
      <w:r w:rsidRPr="00DC2BBD">
        <w:rPr>
          <w:rFonts w:cs="HelveticaNeueLTStd-Lt"/>
          <w:lang w:eastAsia="en-GB"/>
        </w:rPr>
        <w:t>minimising carbon emissions and reducing overall waste</w:t>
      </w:r>
      <w:r>
        <w:rPr>
          <w:rFonts w:cs="HelveticaNeueLTStd-Lt"/>
          <w:lang w:eastAsia="en-GB"/>
        </w:rPr>
        <w:t xml:space="preserve"> </w:t>
      </w:r>
      <w:r w:rsidRPr="00DC2BBD">
        <w:rPr>
          <w:rFonts w:cs="HelveticaNeueLTStd-Lt"/>
          <w:lang w:eastAsia="en-GB"/>
        </w:rPr>
        <w:t>production. Further information is available within the</w:t>
      </w:r>
      <w:r>
        <w:rPr>
          <w:rFonts w:cs="HelveticaNeueLTStd-Lt"/>
          <w:lang w:eastAsia="en-GB"/>
        </w:rPr>
        <w:t xml:space="preserve"> </w:t>
      </w:r>
      <w:r w:rsidRPr="00DC2BBD">
        <w:rPr>
          <w:rFonts w:cs="HelveticaNeueLTStd-Lt"/>
          <w:lang w:eastAsia="en-GB"/>
        </w:rPr>
        <w:t>University’s Environmental Policy.</w:t>
      </w:r>
    </w:p>
    <w:p w14:paraId="7D277F53" w14:textId="77777777" w:rsidR="00DC2BBD" w:rsidRDefault="00DC2BBD" w:rsidP="00DC2BBD">
      <w:pPr>
        <w:autoSpaceDE w:val="0"/>
        <w:autoSpaceDN w:val="0"/>
        <w:adjustRightInd w:val="0"/>
        <w:rPr>
          <w:rFonts w:cs="HelveticaNeueLTStd-Md"/>
          <w:lang w:eastAsia="en-GB"/>
        </w:rPr>
      </w:pPr>
    </w:p>
    <w:p w14:paraId="2CABCD78" w14:textId="610F03F1" w:rsidR="00DC2BBD" w:rsidRDefault="006B3204" w:rsidP="00DC2BBD">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5.0</w:t>
      </w:r>
      <w:r>
        <w:rPr>
          <w:rFonts w:cs="HelveticaNeueLTStd-Md"/>
          <w:b/>
          <w:bCs/>
          <w:color w:val="auto"/>
          <w:sz w:val="22"/>
          <w:szCs w:val="22"/>
          <w:lang w:eastAsia="en-GB"/>
        </w:rPr>
        <w:tab/>
      </w:r>
      <w:r w:rsidR="00DC2BBD" w:rsidRPr="008C53CF">
        <w:rPr>
          <w:rFonts w:cs="HelveticaNeueLTStd-Md"/>
          <w:b/>
          <w:bCs/>
          <w:color w:val="auto"/>
          <w:sz w:val="22"/>
          <w:szCs w:val="22"/>
          <w:lang w:eastAsia="en-GB"/>
        </w:rPr>
        <w:t>Social</w:t>
      </w:r>
    </w:p>
    <w:p w14:paraId="133E0C62" w14:textId="77777777" w:rsidR="008C53CF" w:rsidRPr="008C53CF" w:rsidRDefault="008C53CF" w:rsidP="00DC2BBD">
      <w:pPr>
        <w:autoSpaceDE w:val="0"/>
        <w:autoSpaceDN w:val="0"/>
        <w:adjustRightInd w:val="0"/>
        <w:rPr>
          <w:rFonts w:cs="HelveticaNeueLTStd-Md"/>
          <w:b/>
          <w:bCs/>
          <w:color w:val="auto"/>
          <w:sz w:val="22"/>
          <w:szCs w:val="22"/>
          <w:lang w:eastAsia="en-GB"/>
        </w:rPr>
      </w:pPr>
    </w:p>
    <w:p w14:paraId="63DB7920" w14:textId="0B9B3EBA" w:rsidR="00DC2BBD" w:rsidRDefault="00DC2BBD" w:rsidP="006B3204">
      <w:pPr>
        <w:autoSpaceDE w:val="0"/>
        <w:autoSpaceDN w:val="0"/>
        <w:adjustRightInd w:val="0"/>
        <w:ind w:left="720"/>
        <w:rPr>
          <w:rFonts w:cs="HelveticaNeueLTStd-Lt"/>
          <w:lang w:eastAsia="en-GB"/>
        </w:rPr>
      </w:pPr>
      <w:r w:rsidRPr="00DC2BBD">
        <w:rPr>
          <w:rFonts w:cs="HelveticaNeueLTStd-Lt"/>
          <w:lang w:eastAsia="en-GB"/>
        </w:rPr>
        <w:t>The concept of what constitutes a social consideration</w:t>
      </w:r>
      <w:r>
        <w:rPr>
          <w:rFonts w:cs="HelveticaNeueLTStd-Lt"/>
          <w:lang w:eastAsia="en-GB"/>
        </w:rPr>
        <w:t xml:space="preserve"> </w:t>
      </w:r>
      <w:r w:rsidRPr="00DC2BBD">
        <w:rPr>
          <w:rFonts w:cs="HelveticaNeueLTStd-Lt"/>
          <w:lang w:eastAsia="en-GB"/>
        </w:rPr>
        <w:t>is most easily understood by way of examples such as:</w:t>
      </w:r>
    </w:p>
    <w:p w14:paraId="5DC209AF" w14:textId="77777777" w:rsidR="00DC2BBD" w:rsidRPr="00DC2BBD" w:rsidRDefault="00DC2BBD" w:rsidP="00DC2BBD">
      <w:pPr>
        <w:autoSpaceDE w:val="0"/>
        <w:autoSpaceDN w:val="0"/>
        <w:adjustRightInd w:val="0"/>
        <w:rPr>
          <w:rFonts w:cs="HelveticaNeueLTStd-Lt"/>
          <w:lang w:eastAsia="en-GB"/>
        </w:rPr>
      </w:pPr>
    </w:p>
    <w:p w14:paraId="75C2AFD1" w14:textId="123249C7" w:rsidR="00DC2BBD" w:rsidRPr="008C53CF" w:rsidRDefault="00DC2BBD" w:rsidP="008C53CF">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Reducing unemployment</w:t>
      </w:r>
    </w:p>
    <w:p w14:paraId="48DFD40B" w14:textId="52E8C778" w:rsidR="00DC2BBD" w:rsidRPr="008C53CF" w:rsidRDefault="008C53CF" w:rsidP="008C53CF">
      <w:pPr>
        <w:pStyle w:val="ListParagraph"/>
        <w:numPr>
          <w:ilvl w:val="0"/>
          <w:numId w:val="15"/>
        </w:numPr>
        <w:autoSpaceDE w:val="0"/>
        <w:autoSpaceDN w:val="0"/>
        <w:adjustRightInd w:val="0"/>
        <w:rPr>
          <w:rFonts w:cs="HelveticaNeueLTStd-Lt"/>
          <w:lang w:eastAsia="en-GB"/>
        </w:rPr>
      </w:pPr>
      <w:r>
        <w:rPr>
          <w:rFonts w:cs="HelveticaNeueLTStd-Lt"/>
          <w:lang w:eastAsia="en-GB"/>
        </w:rPr>
        <w:t>P</w:t>
      </w:r>
      <w:r w:rsidR="00DC2BBD" w:rsidRPr="008C53CF">
        <w:rPr>
          <w:rFonts w:cs="HelveticaNeueLTStd-Lt"/>
          <w:lang w:eastAsia="en-GB"/>
        </w:rPr>
        <w:t>reventing the use of child labour</w:t>
      </w:r>
    </w:p>
    <w:p w14:paraId="3BB46196" w14:textId="7966C869" w:rsidR="00DC2BBD" w:rsidRPr="008C53CF" w:rsidRDefault="00DC2BBD" w:rsidP="008C53CF">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 xml:space="preserve">Preventing discrimination on the grounds of race, religion, disability, </w:t>
      </w:r>
      <w:r w:rsidR="008C53CF" w:rsidRPr="008C53CF">
        <w:rPr>
          <w:rFonts w:cs="HelveticaNeueLTStd-Lt"/>
          <w:lang w:eastAsia="en-GB"/>
        </w:rPr>
        <w:t>sex,</w:t>
      </w:r>
      <w:r w:rsidRPr="008C53CF">
        <w:rPr>
          <w:rFonts w:cs="HelveticaNeueLTStd-Lt"/>
          <w:lang w:eastAsia="en-GB"/>
        </w:rPr>
        <w:t xml:space="preserve"> or sexual orientation</w:t>
      </w:r>
    </w:p>
    <w:p w14:paraId="121078E8" w14:textId="3152B98A" w:rsidR="00DC2BBD" w:rsidRPr="008C53CF" w:rsidRDefault="008C53CF" w:rsidP="008C53CF">
      <w:pPr>
        <w:pStyle w:val="ListParagraph"/>
        <w:numPr>
          <w:ilvl w:val="0"/>
          <w:numId w:val="15"/>
        </w:numPr>
        <w:autoSpaceDE w:val="0"/>
        <w:autoSpaceDN w:val="0"/>
        <w:adjustRightInd w:val="0"/>
        <w:rPr>
          <w:rFonts w:cs="HelveticaNeueLTStd-Lt"/>
          <w:lang w:eastAsia="en-GB"/>
        </w:rPr>
      </w:pPr>
      <w:r>
        <w:rPr>
          <w:rFonts w:cs="HelveticaNeueLTStd-Lt"/>
          <w:lang w:eastAsia="en-GB"/>
        </w:rPr>
        <w:t>E</w:t>
      </w:r>
      <w:r w:rsidR="00DC2BBD" w:rsidRPr="008C53CF">
        <w:rPr>
          <w:rFonts w:cs="HelveticaNeueLTStd-Lt"/>
          <w:lang w:eastAsia="en-GB"/>
        </w:rPr>
        <w:t>ncouraging good employment practice</w:t>
      </w:r>
    </w:p>
    <w:p w14:paraId="1CFB25B7" w14:textId="4592FE32" w:rsidR="00DC2BBD" w:rsidRPr="008C53CF" w:rsidRDefault="00DC2BBD" w:rsidP="008C53CF">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Reducing local unemployment</w:t>
      </w:r>
    </w:p>
    <w:p w14:paraId="69E29141" w14:textId="1CFD8EB8" w:rsidR="00DC2BBD" w:rsidRPr="008C53CF" w:rsidRDefault="00DC2BBD" w:rsidP="008C53CF">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Reducing social exclusion</w:t>
      </w:r>
    </w:p>
    <w:p w14:paraId="66A1E5CC" w14:textId="5EE5AF76" w:rsidR="00DC2BBD" w:rsidRPr="008C53CF" w:rsidRDefault="00DC2BBD" w:rsidP="008C53CF">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Promoting training opportunities for the young or disadvantaged</w:t>
      </w:r>
    </w:p>
    <w:p w14:paraId="66429731" w14:textId="25B34100" w:rsidR="00DC2BBD" w:rsidRPr="008C53CF" w:rsidRDefault="00DC2BBD" w:rsidP="008C53CF">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Encouraging access to work for people with disabilities</w:t>
      </w:r>
    </w:p>
    <w:p w14:paraId="105920AA" w14:textId="461F4F68" w:rsidR="00DC2BBD" w:rsidRPr="008C53CF" w:rsidRDefault="00DC2BBD" w:rsidP="008C53CF">
      <w:pPr>
        <w:pStyle w:val="ListParagraph"/>
        <w:numPr>
          <w:ilvl w:val="0"/>
          <w:numId w:val="15"/>
        </w:numPr>
        <w:autoSpaceDE w:val="0"/>
        <w:autoSpaceDN w:val="0"/>
        <w:adjustRightInd w:val="0"/>
        <w:rPr>
          <w:rFonts w:cs="HelveticaNeueLTStd-Lt"/>
          <w:lang w:eastAsia="en-GB"/>
        </w:rPr>
      </w:pPr>
      <w:r w:rsidRPr="008C53CF">
        <w:rPr>
          <w:rFonts w:cs="HelveticaNeueLTStd-Lt"/>
          <w:lang w:eastAsia="en-GB"/>
        </w:rPr>
        <w:t>Increasing opportunities for Apprenticeship Placements</w:t>
      </w:r>
    </w:p>
    <w:p w14:paraId="4778EC24" w14:textId="77777777" w:rsidR="00DC2BBD" w:rsidRDefault="00DC2BBD" w:rsidP="00DC2BBD">
      <w:pPr>
        <w:autoSpaceDE w:val="0"/>
        <w:autoSpaceDN w:val="0"/>
        <w:adjustRightInd w:val="0"/>
        <w:rPr>
          <w:rFonts w:cs="HelveticaNeueLTStd-Md"/>
          <w:lang w:eastAsia="en-GB"/>
        </w:rPr>
      </w:pPr>
    </w:p>
    <w:p w14:paraId="4646CA16" w14:textId="5786CA7C" w:rsidR="00DC2BBD" w:rsidRPr="008C53CF" w:rsidRDefault="006B3204" w:rsidP="00DC2BBD">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6.0</w:t>
      </w:r>
      <w:r>
        <w:rPr>
          <w:rFonts w:cs="HelveticaNeueLTStd-Md"/>
          <w:b/>
          <w:bCs/>
          <w:color w:val="auto"/>
          <w:sz w:val="22"/>
          <w:szCs w:val="22"/>
          <w:lang w:eastAsia="en-GB"/>
        </w:rPr>
        <w:tab/>
      </w:r>
      <w:r w:rsidR="00DC2BBD" w:rsidRPr="008C53CF">
        <w:rPr>
          <w:rFonts w:cs="HelveticaNeueLTStd-Md"/>
          <w:b/>
          <w:bCs/>
          <w:color w:val="auto"/>
          <w:sz w:val="22"/>
          <w:szCs w:val="22"/>
          <w:lang w:eastAsia="en-GB"/>
        </w:rPr>
        <w:t>Economical</w:t>
      </w:r>
    </w:p>
    <w:p w14:paraId="4BD1AB55" w14:textId="72D74CCF" w:rsidR="00DC2BBD" w:rsidRPr="00DC2BBD" w:rsidRDefault="00DC2BBD" w:rsidP="006B3204">
      <w:pPr>
        <w:autoSpaceDE w:val="0"/>
        <w:autoSpaceDN w:val="0"/>
        <w:adjustRightInd w:val="0"/>
        <w:ind w:left="720"/>
        <w:rPr>
          <w:rFonts w:cs="HelveticaNeueLTStd-Lt"/>
          <w:lang w:eastAsia="en-GB"/>
        </w:rPr>
      </w:pPr>
      <w:r w:rsidRPr="00DC2BBD">
        <w:rPr>
          <w:rFonts w:cs="HelveticaNeueLTStd-Lt"/>
          <w:lang w:eastAsia="en-GB"/>
        </w:rPr>
        <w:t>Economic considerations are those where procurement</w:t>
      </w:r>
      <w:r>
        <w:rPr>
          <w:rFonts w:cs="HelveticaNeueLTStd-Lt"/>
          <w:lang w:eastAsia="en-GB"/>
        </w:rPr>
        <w:t xml:space="preserve"> </w:t>
      </w:r>
      <w:r w:rsidRPr="00DC2BBD">
        <w:rPr>
          <w:rFonts w:cs="HelveticaNeueLTStd-Lt"/>
          <w:lang w:eastAsia="en-GB"/>
        </w:rPr>
        <w:t xml:space="preserve">activity may negatively impact on the economic health </w:t>
      </w:r>
      <w:r w:rsidR="008C53CF" w:rsidRPr="00DC2BBD">
        <w:rPr>
          <w:rFonts w:cs="HelveticaNeueLTStd-Lt"/>
          <w:lang w:eastAsia="en-GB"/>
        </w:rPr>
        <w:t>of individual</w:t>
      </w:r>
      <w:r w:rsidRPr="00DC2BBD">
        <w:rPr>
          <w:rFonts w:cs="HelveticaNeueLTStd-Lt"/>
          <w:lang w:eastAsia="en-GB"/>
        </w:rPr>
        <w:t xml:space="preserve"> suppliers and local, </w:t>
      </w:r>
      <w:r w:rsidR="008C53CF" w:rsidRPr="00DC2BBD">
        <w:rPr>
          <w:rFonts w:cs="HelveticaNeueLTStd-Lt"/>
          <w:lang w:eastAsia="en-GB"/>
        </w:rPr>
        <w:t>national,</w:t>
      </w:r>
      <w:r w:rsidRPr="00DC2BBD">
        <w:rPr>
          <w:rFonts w:cs="HelveticaNeueLTStd-Lt"/>
          <w:lang w:eastAsia="en-GB"/>
        </w:rPr>
        <w:t xml:space="preserve"> and international</w:t>
      </w:r>
      <w:r>
        <w:rPr>
          <w:rFonts w:cs="HelveticaNeueLTStd-Lt"/>
          <w:lang w:eastAsia="en-GB"/>
        </w:rPr>
        <w:t xml:space="preserve"> </w:t>
      </w:r>
      <w:r w:rsidRPr="00DC2BBD">
        <w:rPr>
          <w:rFonts w:cs="HelveticaNeueLTStd-Lt"/>
          <w:lang w:eastAsia="en-GB"/>
        </w:rPr>
        <w:t>economies.</w:t>
      </w:r>
    </w:p>
    <w:p w14:paraId="280CFA20" w14:textId="77777777" w:rsidR="00DC2BBD" w:rsidRDefault="00DC2BBD" w:rsidP="00DC2BBD">
      <w:pPr>
        <w:autoSpaceDE w:val="0"/>
        <w:autoSpaceDN w:val="0"/>
        <w:adjustRightInd w:val="0"/>
        <w:rPr>
          <w:rFonts w:cs="HelveticaNeueLTStd-Md"/>
          <w:lang w:eastAsia="en-GB"/>
        </w:rPr>
      </w:pPr>
    </w:p>
    <w:p w14:paraId="0CCD7D52" w14:textId="77777777" w:rsidR="008C53CF" w:rsidRDefault="008C53CF" w:rsidP="00DC2BBD">
      <w:pPr>
        <w:autoSpaceDE w:val="0"/>
        <w:autoSpaceDN w:val="0"/>
        <w:adjustRightInd w:val="0"/>
        <w:rPr>
          <w:rFonts w:cs="HelveticaNeueLTStd-Md"/>
          <w:b/>
          <w:bCs/>
          <w:color w:val="auto"/>
          <w:sz w:val="22"/>
          <w:szCs w:val="22"/>
          <w:lang w:eastAsia="en-GB"/>
        </w:rPr>
      </w:pPr>
    </w:p>
    <w:p w14:paraId="45A6CB4C" w14:textId="105EAE8B" w:rsidR="00DC2BBD" w:rsidRDefault="005E7A7D" w:rsidP="00DC2BBD">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7.0</w:t>
      </w:r>
      <w:r>
        <w:rPr>
          <w:rFonts w:cs="HelveticaNeueLTStd-Md"/>
          <w:b/>
          <w:bCs/>
          <w:color w:val="auto"/>
          <w:sz w:val="22"/>
          <w:szCs w:val="22"/>
          <w:lang w:eastAsia="en-GB"/>
        </w:rPr>
        <w:tab/>
      </w:r>
      <w:r w:rsidR="00DC2BBD" w:rsidRPr="008C53CF">
        <w:rPr>
          <w:rFonts w:cs="HelveticaNeueLTStd-Md"/>
          <w:b/>
          <w:bCs/>
          <w:color w:val="auto"/>
          <w:sz w:val="22"/>
          <w:szCs w:val="22"/>
          <w:lang w:eastAsia="en-GB"/>
        </w:rPr>
        <w:t>Ethical</w:t>
      </w:r>
    </w:p>
    <w:p w14:paraId="7E9307B4" w14:textId="77777777" w:rsidR="008C53CF" w:rsidRPr="008C53CF" w:rsidRDefault="008C53CF" w:rsidP="00DC2BBD">
      <w:pPr>
        <w:autoSpaceDE w:val="0"/>
        <w:autoSpaceDN w:val="0"/>
        <w:adjustRightInd w:val="0"/>
        <w:rPr>
          <w:rFonts w:cs="HelveticaNeueLTStd-Md"/>
          <w:b/>
          <w:bCs/>
          <w:color w:val="auto"/>
          <w:sz w:val="22"/>
          <w:szCs w:val="22"/>
          <w:lang w:eastAsia="en-GB"/>
        </w:rPr>
      </w:pPr>
    </w:p>
    <w:p w14:paraId="4853676E" w14:textId="751B4A5D" w:rsidR="00DC2BBD" w:rsidRPr="00DC2BBD" w:rsidRDefault="00DC2BBD" w:rsidP="005E7A7D">
      <w:pPr>
        <w:autoSpaceDE w:val="0"/>
        <w:autoSpaceDN w:val="0"/>
        <w:adjustRightInd w:val="0"/>
        <w:ind w:left="720"/>
        <w:rPr>
          <w:rFonts w:cs="HelveticaNeueLTStd-Lt"/>
          <w:lang w:eastAsia="en-GB"/>
        </w:rPr>
      </w:pPr>
      <w:r w:rsidRPr="7440619D">
        <w:rPr>
          <w:rFonts w:cs="HelveticaNeueLTStd-Lt"/>
          <w:lang w:eastAsia="en-GB"/>
        </w:rPr>
        <w:t>‘Ethics’ in procurement can relate to a wide range of issues from supplier business procedures and practices to corruption. Shared areas that relate to ethics and ethical behaviour in procurement include fair-trade, ethical trading, ethical sourcing, social accountability, social auditing, corporate social responsibility, and buyer and supplier codes of conduct.</w:t>
      </w:r>
    </w:p>
    <w:p w14:paraId="4E633DE2" w14:textId="77777777" w:rsidR="00DC2BBD" w:rsidRDefault="00DC2BBD" w:rsidP="00DC2BBD">
      <w:pPr>
        <w:autoSpaceDE w:val="0"/>
        <w:autoSpaceDN w:val="0"/>
        <w:adjustRightInd w:val="0"/>
        <w:rPr>
          <w:rFonts w:cs="HelveticaNeueLTStd-Md"/>
          <w:lang w:eastAsia="en-GB"/>
        </w:rPr>
      </w:pPr>
    </w:p>
    <w:p w14:paraId="42B3B2DD" w14:textId="791350F2" w:rsidR="00DC2BBD" w:rsidRDefault="005E7A7D" w:rsidP="00DC2BBD">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8.0</w:t>
      </w:r>
      <w:r>
        <w:rPr>
          <w:rFonts w:cs="HelveticaNeueLTStd-Md"/>
          <w:b/>
          <w:bCs/>
          <w:color w:val="auto"/>
          <w:sz w:val="22"/>
          <w:szCs w:val="22"/>
          <w:lang w:eastAsia="en-GB"/>
        </w:rPr>
        <w:tab/>
      </w:r>
      <w:r w:rsidR="00DC2BBD" w:rsidRPr="008C53CF">
        <w:rPr>
          <w:rFonts w:cs="HelveticaNeueLTStd-Md"/>
          <w:b/>
          <w:bCs/>
          <w:color w:val="auto"/>
          <w:sz w:val="22"/>
          <w:szCs w:val="22"/>
          <w:lang w:eastAsia="en-GB"/>
        </w:rPr>
        <w:t>Legislative</w:t>
      </w:r>
    </w:p>
    <w:p w14:paraId="23DD6E6B" w14:textId="77777777" w:rsidR="008C53CF" w:rsidRPr="008C53CF" w:rsidRDefault="008C53CF" w:rsidP="00DC2BBD">
      <w:pPr>
        <w:autoSpaceDE w:val="0"/>
        <w:autoSpaceDN w:val="0"/>
        <w:adjustRightInd w:val="0"/>
        <w:rPr>
          <w:rFonts w:cs="HelveticaNeueLTStd-Md"/>
          <w:b/>
          <w:bCs/>
          <w:color w:val="auto"/>
          <w:sz w:val="22"/>
          <w:szCs w:val="22"/>
          <w:lang w:eastAsia="en-GB"/>
        </w:rPr>
      </w:pPr>
    </w:p>
    <w:p w14:paraId="3CAC44BE" w14:textId="001ED89A" w:rsidR="00DC2BBD" w:rsidRPr="00DC2BBD" w:rsidRDefault="00DC2BBD" w:rsidP="005E7A7D">
      <w:pPr>
        <w:autoSpaceDE w:val="0"/>
        <w:autoSpaceDN w:val="0"/>
        <w:adjustRightInd w:val="0"/>
        <w:ind w:left="720"/>
        <w:rPr>
          <w:rFonts w:eastAsiaTheme="minorEastAsia" w:cstheme="minorBidi"/>
          <w:bCs/>
          <w:color w:val="auto"/>
          <w:lang w:eastAsia="en-GB"/>
        </w:rPr>
      </w:pPr>
      <w:r w:rsidRPr="00DC2BBD">
        <w:rPr>
          <w:rFonts w:cs="HelveticaNeueLTStd-Lt"/>
          <w:lang w:eastAsia="en-GB"/>
        </w:rPr>
        <w:t>There are a range of EU and UK legal requirements that</w:t>
      </w:r>
      <w:r>
        <w:rPr>
          <w:rFonts w:cs="HelveticaNeueLTStd-Lt"/>
          <w:lang w:eastAsia="en-GB"/>
        </w:rPr>
        <w:t xml:space="preserve"> </w:t>
      </w:r>
      <w:r w:rsidRPr="00DC2BBD">
        <w:rPr>
          <w:rFonts w:cs="HelveticaNeueLTStd-Lt"/>
          <w:lang w:eastAsia="en-GB"/>
        </w:rPr>
        <w:t>must be complied with when conducting procurement</w:t>
      </w:r>
      <w:r>
        <w:rPr>
          <w:rFonts w:cs="HelveticaNeueLTStd-Lt"/>
          <w:lang w:eastAsia="en-GB"/>
        </w:rPr>
        <w:t xml:space="preserve"> </w:t>
      </w:r>
      <w:r w:rsidRPr="00DC2BBD">
        <w:rPr>
          <w:rFonts w:cs="HelveticaNeueLTStd-Lt"/>
          <w:lang w:eastAsia="en-GB"/>
        </w:rPr>
        <w:t>activity. Many of these fit neatly under the definition of</w:t>
      </w:r>
      <w:r>
        <w:rPr>
          <w:rFonts w:cs="HelveticaNeueLTStd-Lt"/>
          <w:lang w:eastAsia="en-GB"/>
        </w:rPr>
        <w:t xml:space="preserve"> </w:t>
      </w:r>
      <w:r w:rsidRPr="00DC2BBD">
        <w:rPr>
          <w:rFonts w:cs="HelveticaNeueLTStd-Lt"/>
          <w:lang w:eastAsia="en-GB"/>
        </w:rPr>
        <w:t>‘Responsible Procurement’ used within this document.</w:t>
      </w:r>
      <w:r>
        <w:rPr>
          <w:rFonts w:cs="HelveticaNeueLTStd-Lt"/>
          <w:lang w:eastAsia="en-GB"/>
        </w:rPr>
        <w:t xml:space="preserve"> </w:t>
      </w:r>
      <w:r w:rsidRPr="00DC2BBD">
        <w:rPr>
          <w:rFonts w:cs="HelveticaNeueLTStd-Lt"/>
          <w:lang w:eastAsia="en-GB"/>
        </w:rPr>
        <w:t xml:space="preserve">Examples of current legislation include </w:t>
      </w:r>
      <w:hyperlink r:id="rId12" w:history="1">
        <w:r w:rsidRPr="0018526C">
          <w:rPr>
            <w:rStyle w:val="Hyperlink"/>
            <w:rFonts w:cs="HelveticaNeueLTStd-Lt"/>
            <w:lang w:eastAsia="en-GB"/>
          </w:rPr>
          <w:t>The Modern Slavery Act 2015</w:t>
        </w:r>
      </w:hyperlink>
      <w:r w:rsidRPr="00DC2BBD">
        <w:rPr>
          <w:rFonts w:cs="HelveticaNeueLTStd-Lt"/>
          <w:lang w:eastAsia="en-GB"/>
        </w:rPr>
        <w:t xml:space="preserve">, </w:t>
      </w:r>
      <w:hyperlink r:id="rId13" w:history="1">
        <w:r w:rsidRPr="0018526C">
          <w:rPr>
            <w:rStyle w:val="Hyperlink"/>
            <w:rFonts w:cs="HelveticaNeueLTStd-Lt"/>
            <w:lang w:eastAsia="en-GB"/>
          </w:rPr>
          <w:t>The Late Payment of Commercial Debt Regulations 2013</w:t>
        </w:r>
      </w:hyperlink>
      <w:r w:rsidRPr="00DC2BBD">
        <w:rPr>
          <w:rFonts w:cs="HelveticaNeueLTStd-Lt"/>
          <w:lang w:eastAsia="en-GB"/>
        </w:rPr>
        <w:t xml:space="preserve">, </w:t>
      </w:r>
      <w:hyperlink r:id="rId14" w:history="1">
        <w:r w:rsidRPr="0018526C">
          <w:rPr>
            <w:rStyle w:val="Hyperlink"/>
            <w:rFonts w:cs="HelveticaNeueLTStd-Lt"/>
            <w:lang w:eastAsia="en-GB"/>
          </w:rPr>
          <w:t xml:space="preserve">Equality Act </w:t>
        </w:r>
        <w:r w:rsidR="008C53CF" w:rsidRPr="0018526C">
          <w:rPr>
            <w:rStyle w:val="Hyperlink"/>
            <w:rFonts w:cs="HelveticaNeueLTStd-Lt"/>
            <w:lang w:eastAsia="en-GB"/>
          </w:rPr>
          <w:t>2010</w:t>
        </w:r>
      </w:hyperlink>
      <w:r w:rsidR="008C53CF" w:rsidRPr="00DC2BBD">
        <w:rPr>
          <w:rFonts w:cs="HelveticaNeueLTStd-Lt"/>
          <w:lang w:eastAsia="en-GB"/>
        </w:rPr>
        <w:t>,</w:t>
      </w:r>
      <w:r w:rsidRPr="00DC2BBD">
        <w:rPr>
          <w:rFonts w:cs="HelveticaNeueLTStd-Lt"/>
          <w:lang w:eastAsia="en-GB"/>
        </w:rPr>
        <w:t xml:space="preserve"> and </w:t>
      </w:r>
      <w:hyperlink r:id="rId15" w:history="1">
        <w:r w:rsidRPr="0018526C">
          <w:rPr>
            <w:rStyle w:val="Hyperlink"/>
            <w:rFonts w:cs="HelveticaNeueLTStd-Lt"/>
            <w:lang w:eastAsia="en-GB"/>
          </w:rPr>
          <w:t>The Bribery Act 2010.</w:t>
        </w:r>
      </w:hyperlink>
    </w:p>
    <w:p w14:paraId="731591DB" w14:textId="7515577C" w:rsidR="008C53CF" w:rsidRDefault="008C53CF" w:rsidP="00DC2BBD">
      <w:pPr>
        <w:autoSpaceDE w:val="0"/>
        <w:autoSpaceDN w:val="0"/>
        <w:adjustRightInd w:val="0"/>
        <w:rPr>
          <w:rFonts w:cs="HelveticaNeueLTStd-Md"/>
          <w:color w:val="6B7D86"/>
          <w:lang w:eastAsia="en-GB"/>
        </w:rPr>
      </w:pPr>
    </w:p>
    <w:p w14:paraId="4ECA2EC0" w14:textId="3D705B95" w:rsidR="005E7A7D" w:rsidRDefault="005E7A7D" w:rsidP="00DC2BBD">
      <w:pPr>
        <w:autoSpaceDE w:val="0"/>
        <w:autoSpaceDN w:val="0"/>
        <w:adjustRightInd w:val="0"/>
        <w:rPr>
          <w:rFonts w:cs="HelveticaNeueLTStd-Md"/>
          <w:color w:val="6B7D86"/>
          <w:lang w:eastAsia="en-GB"/>
        </w:rPr>
      </w:pPr>
    </w:p>
    <w:p w14:paraId="1A76492F" w14:textId="46E252AF" w:rsidR="005E7A7D" w:rsidRDefault="005E7A7D" w:rsidP="00DC2BBD">
      <w:pPr>
        <w:autoSpaceDE w:val="0"/>
        <w:autoSpaceDN w:val="0"/>
        <w:adjustRightInd w:val="0"/>
        <w:rPr>
          <w:rFonts w:cs="HelveticaNeueLTStd-Md"/>
          <w:color w:val="6B7D86"/>
          <w:lang w:eastAsia="en-GB"/>
        </w:rPr>
      </w:pPr>
    </w:p>
    <w:p w14:paraId="738AEFC5" w14:textId="77777777" w:rsidR="005E7A7D" w:rsidRDefault="005E7A7D" w:rsidP="00DC2BBD">
      <w:pPr>
        <w:autoSpaceDE w:val="0"/>
        <w:autoSpaceDN w:val="0"/>
        <w:adjustRightInd w:val="0"/>
        <w:rPr>
          <w:rFonts w:cs="HelveticaNeueLTStd-Md"/>
          <w:color w:val="6B7D86"/>
          <w:lang w:eastAsia="en-GB"/>
        </w:rPr>
      </w:pPr>
    </w:p>
    <w:p w14:paraId="71627B2B" w14:textId="6C3D3F87" w:rsidR="00DC2BBD" w:rsidRDefault="005E7A7D" w:rsidP="00DC2BBD">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lastRenderedPageBreak/>
        <w:t>9.0</w:t>
      </w:r>
      <w:r>
        <w:rPr>
          <w:rFonts w:cs="HelveticaNeueLTStd-Md"/>
          <w:b/>
          <w:bCs/>
          <w:color w:val="auto"/>
          <w:sz w:val="22"/>
          <w:szCs w:val="22"/>
          <w:lang w:eastAsia="en-GB"/>
        </w:rPr>
        <w:tab/>
      </w:r>
      <w:r w:rsidR="00DC2BBD" w:rsidRPr="008C53CF">
        <w:rPr>
          <w:rFonts w:cs="HelveticaNeueLTStd-Md"/>
          <w:b/>
          <w:bCs/>
          <w:color w:val="auto"/>
          <w:sz w:val="22"/>
          <w:szCs w:val="22"/>
          <w:lang w:eastAsia="en-GB"/>
        </w:rPr>
        <w:t>Responsible Procurement practice</w:t>
      </w:r>
    </w:p>
    <w:p w14:paraId="5B36C607" w14:textId="77777777" w:rsidR="008C53CF" w:rsidRPr="008C53CF" w:rsidRDefault="008C53CF" w:rsidP="00DC2BBD">
      <w:pPr>
        <w:autoSpaceDE w:val="0"/>
        <w:autoSpaceDN w:val="0"/>
        <w:adjustRightInd w:val="0"/>
        <w:rPr>
          <w:rFonts w:cs="HelveticaNeueLTStd-Md"/>
          <w:b/>
          <w:bCs/>
          <w:color w:val="auto"/>
          <w:sz w:val="22"/>
          <w:szCs w:val="22"/>
          <w:lang w:eastAsia="en-GB"/>
        </w:rPr>
      </w:pPr>
    </w:p>
    <w:p w14:paraId="0F5FFF83" w14:textId="1762092F" w:rsidR="00DC2BBD" w:rsidRDefault="00DC2BBD" w:rsidP="005E7A7D">
      <w:pPr>
        <w:autoSpaceDE w:val="0"/>
        <w:autoSpaceDN w:val="0"/>
        <w:adjustRightInd w:val="0"/>
        <w:ind w:left="360"/>
        <w:rPr>
          <w:rFonts w:cs="HelveticaNeueLTStd-Lt"/>
          <w:lang w:eastAsia="en-GB"/>
        </w:rPr>
      </w:pPr>
      <w:r w:rsidRPr="7440619D">
        <w:rPr>
          <w:rFonts w:cs="HelveticaNeueLTStd-Lt"/>
          <w:lang w:eastAsia="en-GB"/>
        </w:rPr>
        <w:t xml:space="preserve">The University aims to follow </w:t>
      </w:r>
      <w:r w:rsidR="00901A00">
        <w:rPr>
          <w:rFonts w:cs="HelveticaNeueLTStd-Lt"/>
          <w:lang w:eastAsia="en-GB"/>
        </w:rPr>
        <w:t>the ‘Triple Bottom Line’ approach</w:t>
      </w:r>
      <w:r w:rsidR="007329F9">
        <w:rPr>
          <w:rFonts w:cs="HelveticaNeueLTStd-Lt"/>
          <w:lang w:eastAsia="en-GB"/>
        </w:rPr>
        <w:t xml:space="preserve"> (People, Planet and Profits)</w:t>
      </w:r>
      <w:r w:rsidRPr="7440619D">
        <w:rPr>
          <w:rFonts w:cs="HelveticaNeueLTStd-Lt"/>
          <w:lang w:eastAsia="en-GB"/>
        </w:rPr>
        <w:t xml:space="preserve"> to support the reduction of any negative impacts and enhance any positive impacts. Actions may include, but are not limited to:</w:t>
      </w:r>
    </w:p>
    <w:p w14:paraId="47FF3780" w14:textId="77777777" w:rsidR="00DC2BBD" w:rsidRPr="00DC2BBD" w:rsidRDefault="00DC2BBD" w:rsidP="00DC2BBD">
      <w:pPr>
        <w:autoSpaceDE w:val="0"/>
        <w:autoSpaceDN w:val="0"/>
        <w:adjustRightInd w:val="0"/>
        <w:rPr>
          <w:rFonts w:cs="HelveticaNeueLTStd-Lt"/>
          <w:lang w:eastAsia="en-GB"/>
        </w:rPr>
      </w:pPr>
    </w:p>
    <w:p w14:paraId="7852F036" w14:textId="4151E0EF" w:rsidR="00DC2BBD"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Providing training to staff on aspects of Responsible Procurement</w:t>
      </w:r>
    </w:p>
    <w:p w14:paraId="7646B830" w14:textId="77777777" w:rsidR="00DC2BBD" w:rsidRPr="00DC2BBD" w:rsidRDefault="00DC2BBD" w:rsidP="00DC2BBD">
      <w:pPr>
        <w:autoSpaceDE w:val="0"/>
        <w:autoSpaceDN w:val="0"/>
        <w:adjustRightInd w:val="0"/>
        <w:rPr>
          <w:rFonts w:cs="HelveticaNeueLTStd-Lt"/>
          <w:lang w:eastAsia="en-GB"/>
        </w:rPr>
      </w:pPr>
    </w:p>
    <w:p w14:paraId="0ED4C5B8" w14:textId="0FFE15D7" w:rsidR="00DC2BBD"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Ensuring appointed suppliers pay their staff (and staff within their supply chains where relevant)  in line with the UK Living Wage.</w:t>
      </w:r>
    </w:p>
    <w:p w14:paraId="298DFE4E" w14:textId="77777777" w:rsidR="00DC2BBD" w:rsidRPr="00DC2BBD" w:rsidRDefault="00DC2BBD" w:rsidP="00DC2BBD">
      <w:pPr>
        <w:autoSpaceDE w:val="0"/>
        <w:autoSpaceDN w:val="0"/>
        <w:adjustRightInd w:val="0"/>
        <w:rPr>
          <w:rFonts w:cs="HelveticaNeueLTStd-Lt"/>
          <w:lang w:eastAsia="en-GB"/>
        </w:rPr>
      </w:pPr>
    </w:p>
    <w:p w14:paraId="2A02A66D" w14:textId="742DC39C" w:rsidR="00DC2BBD"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Aiming to pay all suppliers within 30 days from receipt of a valid invoice, or sooner where necessary.</w:t>
      </w:r>
    </w:p>
    <w:p w14:paraId="1287CABD" w14:textId="77777777" w:rsidR="00DC2BBD" w:rsidRPr="00DC2BBD" w:rsidRDefault="00DC2BBD" w:rsidP="00DC2BBD">
      <w:pPr>
        <w:autoSpaceDE w:val="0"/>
        <w:autoSpaceDN w:val="0"/>
        <w:adjustRightInd w:val="0"/>
        <w:rPr>
          <w:rFonts w:cs="HelveticaNeueLTStd-Lt"/>
          <w:lang w:eastAsia="en-GB"/>
        </w:rPr>
      </w:pPr>
    </w:p>
    <w:p w14:paraId="3B4F6866" w14:textId="768912B2" w:rsidR="00DC2BBD" w:rsidRPr="008C53CF" w:rsidRDefault="00DC2BBD" w:rsidP="00650EC7">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Requesting that suppliers pay their sub-contractors within 30 days when working on University</w:t>
      </w:r>
      <w:r w:rsidR="008C53CF" w:rsidRPr="008C53CF">
        <w:rPr>
          <w:rFonts w:cs="HelveticaNeueLTStd-Lt"/>
          <w:lang w:eastAsia="en-GB"/>
        </w:rPr>
        <w:t xml:space="preserve"> </w:t>
      </w:r>
      <w:r w:rsidRPr="008C53CF">
        <w:rPr>
          <w:rFonts w:cs="HelveticaNeueLTStd-Lt"/>
          <w:lang w:eastAsia="en-GB"/>
        </w:rPr>
        <w:t>contracts.</w:t>
      </w:r>
    </w:p>
    <w:p w14:paraId="485A1E75" w14:textId="77777777" w:rsidR="00DC2BBD" w:rsidRPr="00DC2BBD" w:rsidRDefault="00DC2BBD" w:rsidP="00DC2BBD">
      <w:pPr>
        <w:autoSpaceDE w:val="0"/>
        <w:autoSpaceDN w:val="0"/>
        <w:adjustRightInd w:val="0"/>
        <w:rPr>
          <w:rFonts w:cs="HelveticaNeueLTStd-Lt"/>
          <w:lang w:eastAsia="en-GB"/>
        </w:rPr>
      </w:pPr>
    </w:p>
    <w:p w14:paraId="7F90E7AB" w14:textId="59C84825" w:rsidR="00DC2BBD"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Working collaboratively with existing suppliers to improve sustainability outcomes in the delivery of the contract to the University.</w:t>
      </w:r>
    </w:p>
    <w:p w14:paraId="286EA523" w14:textId="77777777" w:rsidR="00DC2BBD" w:rsidRPr="00DC2BBD" w:rsidRDefault="00DC2BBD" w:rsidP="00DC2BBD">
      <w:pPr>
        <w:autoSpaceDE w:val="0"/>
        <w:autoSpaceDN w:val="0"/>
        <w:adjustRightInd w:val="0"/>
        <w:rPr>
          <w:rFonts w:cs="HelveticaNeueLTStd-Lt"/>
          <w:lang w:eastAsia="en-GB"/>
        </w:rPr>
      </w:pPr>
    </w:p>
    <w:p w14:paraId="251C2846" w14:textId="49634602" w:rsidR="00DC2BBD" w:rsidRPr="0018526C" w:rsidRDefault="00DC2BBD" w:rsidP="00650EC7">
      <w:pPr>
        <w:pStyle w:val="ListParagraph"/>
        <w:numPr>
          <w:ilvl w:val="0"/>
          <w:numId w:val="16"/>
        </w:numPr>
        <w:autoSpaceDE w:val="0"/>
        <w:autoSpaceDN w:val="0"/>
        <w:adjustRightInd w:val="0"/>
        <w:rPr>
          <w:rFonts w:cs="HelveticaNeueLTStd-Lt"/>
          <w:lang w:eastAsia="en-GB"/>
        </w:rPr>
      </w:pPr>
      <w:r w:rsidRPr="0018526C">
        <w:rPr>
          <w:rFonts w:cs="HelveticaNeueLTStd-Lt"/>
          <w:lang w:eastAsia="en-GB"/>
        </w:rPr>
        <w:t>Considering all relevant aspects of Responsible Procurement during the selection process of new</w:t>
      </w:r>
      <w:r w:rsidR="0018526C" w:rsidRPr="0018526C">
        <w:rPr>
          <w:rFonts w:cs="HelveticaNeueLTStd-Lt"/>
          <w:lang w:eastAsia="en-GB"/>
        </w:rPr>
        <w:t xml:space="preserve"> </w:t>
      </w:r>
      <w:r w:rsidRPr="0018526C">
        <w:rPr>
          <w:rFonts w:cs="HelveticaNeueLTStd-Lt"/>
          <w:lang w:eastAsia="en-GB"/>
        </w:rPr>
        <w:t>suppliers.</w:t>
      </w:r>
    </w:p>
    <w:p w14:paraId="5D61FA0B" w14:textId="77777777" w:rsidR="00DC2BBD" w:rsidRPr="00DC2BBD" w:rsidRDefault="00DC2BBD" w:rsidP="00DC2BBD">
      <w:pPr>
        <w:autoSpaceDE w:val="0"/>
        <w:autoSpaceDN w:val="0"/>
        <w:adjustRightInd w:val="0"/>
        <w:rPr>
          <w:rFonts w:cs="HelveticaNeueLTStd-Lt"/>
          <w:lang w:eastAsia="en-GB"/>
        </w:rPr>
      </w:pPr>
    </w:p>
    <w:p w14:paraId="449DEF3C" w14:textId="46B5A291" w:rsidR="00DC2BBD" w:rsidRPr="0018526C" w:rsidRDefault="00DC2BBD" w:rsidP="00650EC7">
      <w:pPr>
        <w:pStyle w:val="ListParagraph"/>
        <w:numPr>
          <w:ilvl w:val="0"/>
          <w:numId w:val="16"/>
        </w:numPr>
        <w:autoSpaceDE w:val="0"/>
        <w:autoSpaceDN w:val="0"/>
        <w:adjustRightInd w:val="0"/>
        <w:rPr>
          <w:rFonts w:cs="HelveticaNeueLTStd-Lt"/>
          <w:lang w:eastAsia="en-GB"/>
        </w:rPr>
      </w:pPr>
      <w:r w:rsidRPr="0018526C">
        <w:rPr>
          <w:rFonts w:cs="HelveticaNeueLTStd-Lt"/>
          <w:lang w:eastAsia="en-GB"/>
        </w:rPr>
        <w:t xml:space="preserve">Ceasing to trade with suppliers that demonstrate a wilful disregard for the principles of </w:t>
      </w:r>
      <w:r w:rsidR="008C53CF" w:rsidRPr="0018526C">
        <w:rPr>
          <w:rFonts w:cs="HelveticaNeueLTStd-Lt"/>
          <w:lang w:eastAsia="en-GB"/>
        </w:rPr>
        <w:t>responsible</w:t>
      </w:r>
      <w:r w:rsidR="0018526C" w:rsidRPr="0018526C">
        <w:rPr>
          <w:rFonts w:cs="HelveticaNeueLTStd-Lt"/>
          <w:lang w:eastAsia="en-GB"/>
        </w:rPr>
        <w:t xml:space="preserve"> </w:t>
      </w:r>
      <w:r w:rsidRPr="0018526C">
        <w:rPr>
          <w:rFonts w:cs="HelveticaNeueLTStd-Lt"/>
          <w:lang w:eastAsia="en-GB"/>
        </w:rPr>
        <w:t>Procurement.</w:t>
      </w:r>
    </w:p>
    <w:p w14:paraId="05EDA6CC" w14:textId="77777777" w:rsidR="00DC2BBD" w:rsidRPr="00DC2BBD" w:rsidRDefault="00DC2BBD" w:rsidP="00DC2BBD">
      <w:pPr>
        <w:autoSpaceDE w:val="0"/>
        <w:autoSpaceDN w:val="0"/>
        <w:adjustRightInd w:val="0"/>
        <w:rPr>
          <w:rFonts w:cs="HelveticaNeueLTStd-Lt"/>
          <w:lang w:eastAsia="en-GB"/>
        </w:rPr>
      </w:pPr>
    </w:p>
    <w:p w14:paraId="64DA5DD3" w14:textId="12CD7BEA" w:rsidR="00DC2BBD"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 xml:space="preserve">Using a </w:t>
      </w:r>
      <w:r w:rsidR="008C53CF" w:rsidRPr="008C53CF">
        <w:rPr>
          <w:rFonts w:cs="HelveticaNeueLTStd-Lt"/>
          <w:lang w:eastAsia="en-GB"/>
        </w:rPr>
        <w:t>risk-based</w:t>
      </w:r>
      <w:r w:rsidRPr="008C53CF">
        <w:rPr>
          <w:rFonts w:cs="HelveticaNeueLTStd-Lt"/>
          <w:lang w:eastAsia="en-GB"/>
        </w:rPr>
        <w:t xml:space="preserve"> approach to ensure there is focus on those areas where the risk is greatest and maximum impact can be achieved.</w:t>
      </w:r>
    </w:p>
    <w:p w14:paraId="04D9F88A" w14:textId="77777777" w:rsidR="00DC2BBD" w:rsidRPr="00DC2BBD" w:rsidRDefault="00DC2BBD" w:rsidP="00DC2BBD">
      <w:pPr>
        <w:autoSpaceDE w:val="0"/>
        <w:autoSpaceDN w:val="0"/>
        <w:adjustRightInd w:val="0"/>
        <w:rPr>
          <w:rFonts w:cs="HelveticaNeueLTStd-Lt"/>
          <w:lang w:eastAsia="en-GB"/>
        </w:rPr>
      </w:pPr>
    </w:p>
    <w:p w14:paraId="61A59D3B" w14:textId="4FD2C0EA" w:rsidR="00DC2BBD"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Considering and implementing where appropriate recognised tools to support the delivery of</w:t>
      </w:r>
    </w:p>
    <w:p w14:paraId="298DCB82" w14:textId="2AD81623" w:rsidR="00DC2BBD"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Responsible Procurement.</w:t>
      </w:r>
    </w:p>
    <w:p w14:paraId="3ED60219" w14:textId="77777777" w:rsidR="00DC2BBD" w:rsidRPr="00DC2BBD" w:rsidRDefault="00DC2BBD" w:rsidP="00DC2BBD">
      <w:pPr>
        <w:autoSpaceDE w:val="0"/>
        <w:autoSpaceDN w:val="0"/>
        <w:adjustRightInd w:val="0"/>
        <w:rPr>
          <w:rFonts w:cs="HelveticaNeueLTStd-Lt"/>
          <w:lang w:eastAsia="en-GB"/>
        </w:rPr>
      </w:pPr>
    </w:p>
    <w:p w14:paraId="033D0AB8" w14:textId="5EEA2E5A" w:rsidR="00DC2BBD"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Continuing to evolve the University’s approach to identifying and eradicating where necessary any modern slavery and human trafficking within our supply chains.</w:t>
      </w:r>
    </w:p>
    <w:p w14:paraId="2403B4EC" w14:textId="77777777" w:rsidR="00DC2BBD" w:rsidRPr="00DC2BBD" w:rsidRDefault="00DC2BBD" w:rsidP="00DC2BBD">
      <w:pPr>
        <w:autoSpaceDE w:val="0"/>
        <w:autoSpaceDN w:val="0"/>
        <w:adjustRightInd w:val="0"/>
        <w:rPr>
          <w:rFonts w:cs="HelveticaNeueLTStd-Lt"/>
          <w:lang w:eastAsia="en-GB"/>
        </w:rPr>
      </w:pPr>
    </w:p>
    <w:p w14:paraId="48218277" w14:textId="31F60CDF" w:rsidR="00DC2BBD"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Ensuring all prospective suppliers are treated fairly and equally throughout all procurement selection processes.</w:t>
      </w:r>
    </w:p>
    <w:p w14:paraId="6C6BA5AB" w14:textId="77777777" w:rsidR="00DC2BBD" w:rsidRPr="00DC2BBD" w:rsidRDefault="00DC2BBD" w:rsidP="00DC2BBD">
      <w:pPr>
        <w:autoSpaceDE w:val="0"/>
        <w:autoSpaceDN w:val="0"/>
        <w:adjustRightInd w:val="0"/>
        <w:rPr>
          <w:rFonts w:cs="HelveticaNeueLTStd-Lt"/>
          <w:lang w:eastAsia="en-GB"/>
        </w:rPr>
      </w:pPr>
    </w:p>
    <w:p w14:paraId="3FCB4936" w14:textId="509839B7" w:rsidR="00DC2BBD" w:rsidRPr="0018526C" w:rsidRDefault="00DC2BBD" w:rsidP="00650EC7">
      <w:pPr>
        <w:pStyle w:val="ListParagraph"/>
        <w:numPr>
          <w:ilvl w:val="0"/>
          <w:numId w:val="16"/>
        </w:numPr>
        <w:autoSpaceDE w:val="0"/>
        <w:autoSpaceDN w:val="0"/>
        <w:adjustRightInd w:val="0"/>
        <w:rPr>
          <w:rFonts w:cs="HelveticaNeueLTStd-Lt"/>
          <w:lang w:eastAsia="en-GB"/>
        </w:rPr>
      </w:pPr>
      <w:r w:rsidRPr="0018526C">
        <w:rPr>
          <w:rFonts w:cs="HelveticaNeueLTStd-Lt"/>
          <w:lang w:eastAsia="en-GB"/>
        </w:rPr>
        <w:t>Ensuring the University terms and conditions are</w:t>
      </w:r>
      <w:r w:rsidR="008C53CF" w:rsidRPr="0018526C">
        <w:rPr>
          <w:rFonts w:cs="HelveticaNeueLTStd-Lt"/>
          <w:lang w:eastAsia="en-GB"/>
        </w:rPr>
        <w:t xml:space="preserve"> </w:t>
      </w:r>
      <w:r w:rsidRPr="0018526C">
        <w:rPr>
          <w:rFonts w:cs="HelveticaNeueLTStd-Lt"/>
          <w:lang w:eastAsia="en-GB"/>
        </w:rPr>
        <w:t>fair and promote the principles of Responsible</w:t>
      </w:r>
      <w:r w:rsidR="0018526C" w:rsidRPr="0018526C">
        <w:rPr>
          <w:rFonts w:cs="HelveticaNeueLTStd-Lt"/>
          <w:lang w:eastAsia="en-GB"/>
        </w:rPr>
        <w:t xml:space="preserve"> </w:t>
      </w:r>
      <w:r w:rsidRPr="0018526C">
        <w:rPr>
          <w:rFonts w:cs="HelveticaNeueLTStd-Lt"/>
          <w:lang w:eastAsia="en-GB"/>
        </w:rPr>
        <w:t>Procurement.</w:t>
      </w:r>
    </w:p>
    <w:p w14:paraId="68C0A541" w14:textId="77777777" w:rsidR="008C53CF" w:rsidRPr="00DC2BBD" w:rsidRDefault="008C53CF" w:rsidP="00DC2BBD">
      <w:pPr>
        <w:autoSpaceDE w:val="0"/>
        <w:autoSpaceDN w:val="0"/>
        <w:adjustRightInd w:val="0"/>
        <w:rPr>
          <w:rFonts w:cs="HelveticaNeueLTStd-Lt"/>
          <w:lang w:eastAsia="en-GB"/>
        </w:rPr>
      </w:pPr>
    </w:p>
    <w:p w14:paraId="11916BBB" w14:textId="7ACD3087" w:rsidR="00DC2BBD" w:rsidRPr="0018526C" w:rsidRDefault="00DC2BBD" w:rsidP="00650EC7">
      <w:pPr>
        <w:pStyle w:val="ListParagraph"/>
        <w:numPr>
          <w:ilvl w:val="0"/>
          <w:numId w:val="16"/>
        </w:numPr>
        <w:autoSpaceDE w:val="0"/>
        <w:autoSpaceDN w:val="0"/>
        <w:adjustRightInd w:val="0"/>
        <w:rPr>
          <w:rFonts w:cs="HelveticaNeueLTStd-Lt"/>
          <w:lang w:eastAsia="en-GB"/>
        </w:rPr>
      </w:pPr>
      <w:r w:rsidRPr="0018526C">
        <w:rPr>
          <w:rFonts w:cs="HelveticaNeueLTStd-Lt"/>
          <w:lang w:eastAsia="en-GB"/>
        </w:rPr>
        <w:t>Wherever possible, minimising waste and material</w:t>
      </w:r>
      <w:r w:rsidR="008C53CF" w:rsidRPr="0018526C">
        <w:rPr>
          <w:rFonts w:cs="HelveticaNeueLTStd-Lt"/>
          <w:lang w:eastAsia="en-GB"/>
        </w:rPr>
        <w:t xml:space="preserve"> </w:t>
      </w:r>
      <w:r w:rsidRPr="0018526C">
        <w:rPr>
          <w:rFonts w:cs="HelveticaNeueLTStd-Lt"/>
          <w:lang w:eastAsia="en-GB"/>
        </w:rPr>
        <w:t>use including the reduction of energy and water</w:t>
      </w:r>
      <w:r w:rsidR="008C53CF" w:rsidRPr="0018526C">
        <w:rPr>
          <w:rFonts w:cs="HelveticaNeueLTStd-Lt"/>
          <w:lang w:eastAsia="en-GB"/>
        </w:rPr>
        <w:t xml:space="preserve"> </w:t>
      </w:r>
      <w:r w:rsidRPr="0018526C">
        <w:rPr>
          <w:rFonts w:cs="HelveticaNeueLTStd-Lt"/>
          <w:lang w:eastAsia="en-GB"/>
        </w:rPr>
        <w:t>usage and give preference to materials products</w:t>
      </w:r>
      <w:r w:rsidR="008C53CF" w:rsidRPr="0018526C">
        <w:rPr>
          <w:rFonts w:cs="HelveticaNeueLTStd-Lt"/>
          <w:lang w:eastAsia="en-GB"/>
        </w:rPr>
        <w:t xml:space="preserve"> </w:t>
      </w:r>
      <w:r w:rsidRPr="0018526C">
        <w:rPr>
          <w:rFonts w:cs="HelveticaNeueLTStd-Lt"/>
          <w:lang w:eastAsia="en-GB"/>
        </w:rPr>
        <w:t>and services with greatest circular-economy</w:t>
      </w:r>
      <w:r w:rsidR="0018526C" w:rsidRPr="0018526C">
        <w:rPr>
          <w:rFonts w:cs="HelveticaNeueLTStd-Lt"/>
          <w:lang w:eastAsia="en-GB"/>
        </w:rPr>
        <w:t xml:space="preserve"> </w:t>
      </w:r>
      <w:r w:rsidRPr="0018526C">
        <w:rPr>
          <w:rFonts w:cs="HelveticaNeueLTStd-Lt"/>
          <w:lang w:eastAsia="en-GB"/>
        </w:rPr>
        <w:t>benefits.</w:t>
      </w:r>
    </w:p>
    <w:p w14:paraId="1DED588D" w14:textId="77777777" w:rsidR="008C53CF" w:rsidRPr="00DC2BBD" w:rsidRDefault="008C53CF" w:rsidP="00DC2BBD">
      <w:pPr>
        <w:autoSpaceDE w:val="0"/>
        <w:autoSpaceDN w:val="0"/>
        <w:adjustRightInd w:val="0"/>
        <w:rPr>
          <w:rFonts w:cs="HelveticaNeueLTStd-Lt"/>
          <w:lang w:eastAsia="en-GB"/>
        </w:rPr>
      </w:pPr>
    </w:p>
    <w:p w14:paraId="0305093D" w14:textId="7E130283" w:rsidR="00DC2BBD"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t>Limiting any negative impact on the environment</w:t>
      </w:r>
      <w:r w:rsidR="008C53CF" w:rsidRPr="008C53CF">
        <w:rPr>
          <w:rFonts w:cs="HelveticaNeueLTStd-Lt"/>
          <w:lang w:eastAsia="en-GB"/>
        </w:rPr>
        <w:t xml:space="preserve"> </w:t>
      </w:r>
      <w:r w:rsidRPr="008C53CF">
        <w:rPr>
          <w:rFonts w:cs="HelveticaNeueLTStd-Lt"/>
          <w:lang w:eastAsia="en-GB"/>
        </w:rPr>
        <w:t>and biodiversity when procuring works.</w:t>
      </w:r>
    </w:p>
    <w:p w14:paraId="3C7FCFDF" w14:textId="77777777" w:rsidR="008C53CF" w:rsidRPr="00DC2BBD" w:rsidRDefault="008C53CF" w:rsidP="00DC2BBD">
      <w:pPr>
        <w:autoSpaceDE w:val="0"/>
        <w:autoSpaceDN w:val="0"/>
        <w:adjustRightInd w:val="0"/>
        <w:rPr>
          <w:rFonts w:cs="HelveticaNeueLTStd-Lt"/>
          <w:lang w:eastAsia="en-GB"/>
        </w:rPr>
      </w:pPr>
    </w:p>
    <w:p w14:paraId="117464E9" w14:textId="3FBA42A3" w:rsidR="00DC2BBD" w:rsidRPr="0018526C" w:rsidRDefault="00DC2BBD" w:rsidP="00650EC7">
      <w:pPr>
        <w:pStyle w:val="ListParagraph"/>
        <w:numPr>
          <w:ilvl w:val="0"/>
          <w:numId w:val="16"/>
        </w:numPr>
        <w:autoSpaceDE w:val="0"/>
        <w:autoSpaceDN w:val="0"/>
        <w:adjustRightInd w:val="0"/>
        <w:rPr>
          <w:rFonts w:cs="HelveticaNeueLTStd-Lt"/>
          <w:lang w:eastAsia="en-GB"/>
        </w:rPr>
      </w:pPr>
      <w:r w:rsidRPr="0018526C">
        <w:rPr>
          <w:rFonts w:cs="HelveticaNeueLTStd-Lt"/>
          <w:lang w:eastAsia="en-GB"/>
        </w:rPr>
        <w:t xml:space="preserve">Where appropriate, dividing requirements </w:t>
      </w:r>
      <w:r w:rsidR="008C53CF" w:rsidRPr="0018526C">
        <w:rPr>
          <w:rFonts w:cs="HelveticaNeueLTStd-Lt"/>
          <w:lang w:eastAsia="en-GB"/>
        </w:rPr>
        <w:t>into</w:t>
      </w:r>
      <w:r w:rsidRPr="0018526C">
        <w:rPr>
          <w:rFonts w:cs="HelveticaNeueLTStd-Lt"/>
          <w:lang w:eastAsia="en-GB"/>
        </w:rPr>
        <w:t xml:space="preserve"> smaller lots to provide greater access to</w:t>
      </w:r>
      <w:r w:rsidR="0018526C" w:rsidRPr="0018526C">
        <w:rPr>
          <w:rFonts w:cs="HelveticaNeueLTStd-Lt"/>
          <w:lang w:eastAsia="en-GB"/>
        </w:rPr>
        <w:t xml:space="preserve"> </w:t>
      </w:r>
      <w:r w:rsidRPr="0018526C">
        <w:rPr>
          <w:rFonts w:cs="HelveticaNeueLTStd-Lt"/>
          <w:lang w:eastAsia="en-GB"/>
        </w:rPr>
        <w:t xml:space="preserve">opportunities for micro, small and medium </w:t>
      </w:r>
      <w:r w:rsidR="008C53CF" w:rsidRPr="0018526C">
        <w:rPr>
          <w:rFonts w:cs="HelveticaNeueLTStd-Lt"/>
          <w:lang w:eastAsia="en-GB"/>
        </w:rPr>
        <w:t>sized suppliers</w:t>
      </w:r>
      <w:r w:rsidRPr="0018526C">
        <w:rPr>
          <w:rFonts w:cs="HelveticaNeueLTStd-Lt"/>
          <w:lang w:eastAsia="en-GB"/>
        </w:rPr>
        <w:t>.</w:t>
      </w:r>
    </w:p>
    <w:p w14:paraId="7FA4EDA1" w14:textId="77777777" w:rsidR="008C53CF" w:rsidRPr="00DC2BBD" w:rsidRDefault="008C53CF" w:rsidP="00DC2BBD">
      <w:pPr>
        <w:autoSpaceDE w:val="0"/>
        <w:autoSpaceDN w:val="0"/>
        <w:adjustRightInd w:val="0"/>
        <w:rPr>
          <w:rFonts w:cs="HelveticaNeueLTStd-Lt"/>
          <w:lang w:eastAsia="en-GB"/>
        </w:rPr>
      </w:pPr>
    </w:p>
    <w:p w14:paraId="63C6DE05" w14:textId="76313CBB" w:rsidR="008C53CF" w:rsidRPr="008C53CF" w:rsidRDefault="00DC2BBD" w:rsidP="008C53CF">
      <w:pPr>
        <w:pStyle w:val="ListParagraph"/>
        <w:numPr>
          <w:ilvl w:val="0"/>
          <w:numId w:val="16"/>
        </w:numPr>
        <w:autoSpaceDE w:val="0"/>
        <w:autoSpaceDN w:val="0"/>
        <w:adjustRightInd w:val="0"/>
        <w:rPr>
          <w:rFonts w:cs="HelveticaNeueLTStd-Lt"/>
          <w:lang w:eastAsia="en-GB"/>
        </w:rPr>
      </w:pPr>
      <w:r w:rsidRPr="008C53CF">
        <w:rPr>
          <w:rFonts w:cs="HelveticaNeueLTStd-Lt"/>
          <w:lang w:eastAsia="en-GB"/>
        </w:rPr>
        <w:lastRenderedPageBreak/>
        <w:t>Providing engagement opportunities to the local</w:t>
      </w:r>
      <w:r w:rsidR="008C53CF" w:rsidRPr="008C53CF">
        <w:rPr>
          <w:rFonts w:cs="HelveticaNeueLTStd-Lt"/>
          <w:lang w:eastAsia="en-GB"/>
        </w:rPr>
        <w:t xml:space="preserve"> </w:t>
      </w:r>
      <w:r w:rsidRPr="008C53CF">
        <w:rPr>
          <w:rFonts w:cs="HelveticaNeueLTStd-Lt"/>
          <w:lang w:eastAsia="en-GB"/>
        </w:rPr>
        <w:t>supplier base.</w:t>
      </w:r>
    </w:p>
    <w:p w14:paraId="7858CB53" w14:textId="77777777" w:rsidR="0018526C" w:rsidRDefault="0018526C" w:rsidP="00DC2BBD">
      <w:pPr>
        <w:autoSpaceDE w:val="0"/>
        <w:autoSpaceDN w:val="0"/>
        <w:adjustRightInd w:val="0"/>
        <w:rPr>
          <w:rFonts w:cs="HelveticaNeueLTStd-Md"/>
          <w:color w:val="6B7D86"/>
          <w:lang w:eastAsia="en-GB"/>
        </w:rPr>
      </w:pPr>
    </w:p>
    <w:p w14:paraId="498D03FB" w14:textId="77777777" w:rsidR="0018526C" w:rsidRDefault="0018526C" w:rsidP="00DC2BBD">
      <w:pPr>
        <w:autoSpaceDE w:val="0"/>
        <w:autoSpaceDN w:val="0"/>
        <w:adjustRightInd w:val="0"/>
        <w:rPr>
          <w:rFonts w:cs="HelveticaNeueLTStd-Md"/>
          <w:b/>
          <w:bCs/>
          <w:color w:val="auto"/>
          <w:sz w:val="22"/>
          <w:szCs w:val="22"/>
          <w:lang w:eastAsia="en-GB"/>
        </w:rPr>
      </w:pPr>
    </w:p>
    <w:p w14:paraId="1992B0A9" w14:textId="2252DFF0" w:rsidR="00DC2BBD" w:rsidRDefault="007329F9" w:rsidP="00DC2BBD">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10.0</w:t>
      </w:r>
      <w:r>
        <w:rPr>
          <w:rFonts w:cs="HelveticaNeueLTStd-Md"/>
          <w:b/>
          <w:bCs/>
          <w:color w:val="auto"/>
          <w:sz w:val="22"/>
          <w:szCs w:val="22"/>
          <w:lang w:eastAsia="en-GB"/>
        </w:rPr>
        <w:tab/>
      </w:r>
      <w:r w:rsidR="00DC2BBD" w:rsidRPr="0018526C">
        <w:rPr>
          <w:rFonts w:cs="HelveticaNeueLTStd-Md"/>
          <w:b/>
          <w:bCs/>
          <w:color w:val="auto"/>
          <w:sz w:val="22"/>
          <w:szCs w:val="22"/>
          <w:lang w:eastAsia="en-GB"/>
        </w:rPr>
        <w:t>Responsible Procurement within the</w:t>
      </w:r>
      <w:r w:rsidR="008C53CF" w:rsidRPr="0018526C">
        <w:rPr>
          <w:rFonts w:cs="HelveticaNeueLTStd-Md"/>
          <w:b/>
          <w:bCs/>
          <w:color w:val="auto"/>
          <w:sz w:val="22"/>
          <w:szCs w:val="22"/>
          <w:lang w:eastAsia="en-GB"/>
        </w:rPr>
        <w:t xml:space="preserve"> </w:t>
      </w:r>
      <w:r w:rsidR="00DC2BBD" w:rsidRPr="0018526C">
        <w:rPr>
          <w:rFonts w:cs="HelveticaNeueLTStd-Md"/>
          <w:b/>
          <w:bCs/>
          <w:color w:val="auto"/>
          <w:sz w:val="22"/>
          <w:szCs w:val="22"/>
          <w:lang w:eastAsia="en-GB"/>
        </w:rPr>
        <w:t>Procurement process</w:t>
      </w:r>
    </w:p>
    <w:p w14:paraId="5E824D40" w14:textId="77777777" w:rsidR="0018526C" w:rsidRPr="0018526C" w:rsidRDefault="0018526C" w:rsidP="00DC2BBD">
      <w:pPr>
        <w:autoSpaceDE w:val="0"/>
        <w:autoSpaceDN w:val="0"/>
        <w:adjustRightInd w:val="0"/>
        <w:rPr>
          <w:rFonts w:cs="HelveticaNeueLTStd-Md"/>
          <w:b/>
          <w:bCs/>
          <w:color w:val="auto"/>
          <w:sz w:val="22"/>
          <w:szCs w:val="22"/>
          <w:lang w:eastAsia="en-GB"/>
        </w:rPr>
      </w:pPr>
    </w:p>
    <w:p w14:paraId="77D62B53" w14:textId="347742D7" w:rsidR="00DC2BBD" w:rsidRDefault="00DC2BBD" w:rsidP="007329F9">
      <w:pPr>
        <w:autoSpaceDE w:val="0"/>
        <w:autoSpaceDN w:val="0"/>
        <w:adjustRightInd w:val="0"/>
        <w:ind w:left="360"/>
        <w:rPr>
          <w:rFonts w:cs="HelveticaNeueLTStd-Lt"/>
          <w:lang w:eastAsia="en-GB"/>
        </w:rPr>
      </w:pPr>
      <w:r w:rsidRPr="00DC2BBD">
        <w:rPr>
          <w:rFonts w:cs="HelveticaNeueLTStd-Lt"/>
          <w:lang w:eastAsia="en-GB"/>
        </w:rPr>
        <w:t>To embed Responsible Procurement within the</w:t>
      </w:r>
      <w:r w:rsidR="008C53CF">
        <w:rPr>
          <w:rFonts w:cs="HelveticaNeueLTStd-Lt"/>
          <w:lang w:eastAsia="en-GB"/>
        </w:rPr>
        <w:t xml:space="preserve"> </w:t>
      </w:r>
      <w:r w:rsidRPr="00DC2BBD">
        <w:rPr>
          <w:rFonts w:cs="HelveticaNeueLTStd-Lt"/>
          <w:lang w:eastAsia="en-GB"/>
        </w:rPr>
        <w:t xml:space="preserve">University’s normal </w:t>
      </w:r>
      <w:r w:rsidR="008C53CF" w:rsidRPr="00DC2BBD">
        <w:rPr>
          <w:rFonts w:cs="HelveticaNeueLTStd-Lt"/>
          <w:lang w:eastAsia="en-GB"/>
        </w:rPr>
        <w:t>procurement,</w:t>
      </w:r>
      <w:r w:rsidRPr="00DC2BBD">
        <w:rPr>
          <w:rFonts w:cs="HelveticaNeueLTStd-Lt"/>
          <w:lang w:eastAsia="en-GB"/>
        </w:rPr>
        <w:t xml:space="preserve"> practice the following</w:t>
      </w:r>
      <w:r w:rsidR="008C53CF">
        <w:rPr>
          <w:rFonts w:cs="HelveticaNeueLTStd-Lt"/>
          <w:lang w:eastAsia="en-GB"/>
        </w:rPr>
        <w:t xml:space="preserve"> </w:t>
      </w:r>
      <w:r w:rsidRPr="00DC2BBD">
        <w:rPr>
          <w:rFonts w:cs="HelveticaNeueLTStd-Lt"/>
          <w:lang w:eastAsia="en-GB"/>
        </w:rPr>
        <w:t>approach shall be adopted:</w:t>
      </w:r>
    </w:p>
    <w:p w14:paraId="1070FD04" w14:textId="77777777" w:rsidR="008C53CF" w:rsidRPr="00DC2BBD" w:rsidRDefault="008C53CF" w:rsidP="00DC2BBD">
      <w:pPr>
        <w:autoSpaceDE w:val="0"/>
        <w:autoSpaceDN w:val="0"/>
        <w:adjustRightInd w:val="0"/>
        <w:rPr>
          <w:rFonts w:cs="HelveticaNeueLTStd-Lt"/>
          <w:lang w:eastAsia="en-GB"/>
        </w:rPr>
      </w:pPr>
    </w:p>
    <w:p w14:paraId="0468E19A" w14:textId="23C1E4D3" w:rsidR="00DC2BBD" w:rsidRPr="0018526C" w:rsidRDefault="00DC2BBD" w:rsidP="0018526C">
      <w:pPr>
        <w:pStyle w:val="ListParagraph"/>
        <w:numPr>
          <w:ilvl w:val="0"/>
          <w:numId w:val="17"/>
        </w:numPr>
        <w:autoSpaceDE w:val="0"/>
        <w:autoSpaceDN w:val="0"/>
        <w:adjustRightInd w:val="0"/>
        <w:rPr>
          <w:rFonts w:cs="HelveticaNeueLTStd-Lt"/>
          <w:lang w:eastAsia="en-GB"/>
        </w:rPr>
      </w:pPr>
      <w:r w:rsidRPr="0018526C">
        <w:rPr>
          <w:rFonts w:cs="HelveticaNeueLTStd-Lt"/>
          <w:lang w:eastAsia="en-GB"/>
        </w:rPr>
        <w:t>Understand the relative impact of each element of</w:t>
      </w:r>
      <w:r w:rsidR="008C53CF" w:rsidRPr="0018526C">
        <w:rPr>
          <w:rFonts w:cs="HelveticaNeueLTStd-Lt"/>
          <w:lang w:eastAsia="en-GB"/>
        </w:rPr>
        <w:t xml:space="preserve"> </w:t>
      </w:r>
      <w:r w:rsidRPr="0018526C">
        <w:rPr>
          <w:rFonts w:cs="HelveticaNeueLTStd-Lt"/>
          <w:lang w:eastAsia="en-GB"/>
        </w:rPr>
        <w:t>Responsible Procurement to each contract.</w:t>
      </w:r>
    </w:p>
    <w:p w14:paraId="3402871D" w14:textId="77777777" w:rsidR="008C53CF" w:rsidRPr="00DC2BBD" w:rsidRDefault="008C53CF" w:rsidP="00DC2BBD">
      <w:pPr>
        <w:autoSpaceDE w:val="0"/>
        <w:autoSpaceDN w:val="0"/>
        <w:adjustRightInd w:val="0"/>
        <w:rPr>
          <w:rFonts w:cs="HelveticaNeueLTStd-Lt"/>
          <w:lang w:eastAsia="en-GB"/>
        </w:rPr>
      </w:pPr>
    </w:p>
    <w:p w14:paraId="5FC290CB" w14:textId="050125D8" w:rsidR="00DC2BBD" w:rsidRPr="0018526C" w:rsidRDefault="00DC2BBD" w:rsidP="00650EC7">
      <w:pPr>
        <w:pStyle w:val="ListParagraph"/>
        <w:numPr>
          <w:ilvl w:val="0"/>
          <w:numId w:val="17"/>
        </w:numPr>
        <w:autoSpaceDE w:val="0"/>
        <w:autoSpaceDN w:val="0"/>
        <w:adjustRightInd w:val="0"/>
        <w:rPr>
          <w:rFonts w:cs="HelveticaNeueLTStd-Lt"/>
          <w:lang w:eastAsia="en-GB"/>
        </w:rPr>
      </w:pPr>
      <w:r w:rsidRPr="0018526C">
        <w:rPr>
          <w:rFonts w:cs="HelveticaNeueLTStd-Lt"/>
          <w:lang w:eastAsia="en-GB"/>
        </w:rPr>
        <w:t>Include relevant Responsible Procurement</w:t>
      </w:r>
      <w:r w:rsidR="008C53CF" w:rsidRPr="0018526C">
        <w:rPr>
          <w:rFonts w:cs="HelveticaNeueLTStd-Lt"/>
          <w:lang w:eastAsia="en-GB"/>
        </w:rPr>
        <w:t xml:space="preserve"> </w:t>
      </w:r>
      <w:r w:rsidRPr="0018526C">
        <w:rPr>
          <w:rFonts w:cs="HelveticaNeueLTStd-Lt"/>
          <w:lang w:eastAsia="en-GB"/>
        </w:rPr>
        <w:t>outcomes within the contract specification and</w:t>
      </w:r>
      <w:r w:rsidR="0018526C" w:rsidRPr="0018526C">
        <w:rPr>
          <w:rFonts w:cs="HelveticaNeueLTStd-Lt"/>
          <w:lang w:eastAsia="en-GB"/>
        </w:rPr>
        <w:t xml:space="preserve"> </w:t>
      </w:r>
      <w:r w:rsidRPr="0018526C">
        <w:rPr>
          <w:rFonts w:cs="HelveticaNeueLTStd-Lt"/>
          <w:lang w:eastAsia="en-GB"/>
        </w:rPr>
        <w:t>terms and conditions.</w:t>
      </w:r>
    </w:p>
    <w:p w14:paraId="5A16D211" w14:textId="77777777" w:rsidR="008C53CF" w:rsidRPr="00DC2BBD" w:rsidRDefault="008C53CF" w:rsidP="00DC2BBD">
      <w:pPr>
        <w:autoSpaceDE w:val="0"/>
        <w:autoSpaceDN w:val="0"/>
        <w:adjustRightInd w:val="0"/>
        <w:rPr>
          <w:rFonts w:cs="HelveticaNeueLTStd-Lt"/>
          <w:lang w:eastAsia="en-GB"/>
        </w:rPr>
      </w:pPr>
    </w:p>
    <w:p w14:paraId="0896F43F" w14:textId="674A42E2" w:rsidR="00DC2BBD" w:rsidRPr="0018526C" w:rsidRDefault="00DC2BBD" w:rsidP="00650EC7">
      <w:pPr>
        <w:pStyle w:val="ListParagraph"/>
        <w:numPr>
          <w:ilvl w:val="0"/>
          <w:numId w:val="17"/>
        </w:numPr>
        <w:autoSpaceDE w:val="0"/>
        <w:autoSpaceDN w:val="0"/>
        <w:adjustRightInd w:val="0"/>
        <w:rPr>
          <w:rFonts w:cs="HelveticaNeueLTStd-Lt"/>
          <w:lang w:eastAsia="en-GB"/>
        </w:rPr>
      </w:pPr>
      <w:r w:rsidRPr="0018526C">
        <w:rPr>
          <w:rFonts w:cs="HelveticaNeueLTStd-Lt"/>
          <w:lang w:eastAsia="en-GB"/>
        </w:rPr>
        <w:t>Include relevant Responsible Procurement</w:t>
      </w:r>
      <w:r w:rsidR="008C53CF" w:rsidRPr="0018526C">
        <w:rPr>
          <w:rFonts w:cs="HelveticaNeueLTStd-Lt"/>
          <w:lang w:eastAsia="en-GB"/>
        </w:rPr>
        <w:t xml:space="preserve"> </w:t>
      </w:r>
      <w:r w:rsidRPr="0018526C">
        <w:rPr>
          <w:rFonts w:cs="HelveticaNeueLTStd-Lt"/>
          <w:lang w:eastAsia="en-GB"/>
        </w:rPr>
        <w:t>evaluation criteria with appropriate weighting within</w:t>
      </w:r>
      <w:r w:rsidR="0018526C" w:rsidRPr="0018526C">
        <w:rPr>
          <w:rFonts w:cs="HelveticaNeueLTStd-Lt"/>
          <w:lang w:eastAsia="en-GB"/>
        </w:rPr>
        <w:t xml:space="preserve"> </w:t>
      </w:r>
      <w:r w:rsidRPr="0018526C">
        <w:rPr>
          <w:rFonts w:cs="HelveticaNeueLTStd-Lt"/>
          <w:lang w:eastAsia="en-GB"/>
        </w:rPr>
        <w:t>the supplier selection process.</w:t>
      </w:r>
    </w:p>
    <w:p w14:paraId="00FAE846" w14:textId="77777777" w:rsidR="008C53CF" w:rsidRPr="00DC2BBD" w:rsidRDefault="008C53CF" w:rsidP="00DC2BBD">
      <w:pPr>
        <w:autoSpaceDE w:val="0"/>
        <w:autoSpaceDN w:val="0"/>
        <w:adjustRightInd w:val="0"/>
        <w:rPr>
          <w:rFonts w:cs="HelveticaNeueLTStd-Lt"/>
          <w:lang w:eastAsia="en-GB"/>
        </w:rPr>
      </w:pPr>
    </w:p>
    <w:p w14:paraId="330F5ABB" w14:textId="20547A7D" w:rsidR="00DC2BBD" w:rsidRPr="0018526C" w:rsidRDefault="00DC2BBD" w:rsidP="00650EC7">
      <w:pPr>
        <w:pStyle w:val="ListParagraph"/>
        <w:numPr>
          <w:ilvl w:val="0"/>
          <w:numId w:val="17"/>
        </w:numPr>
        <w:autoSpaceDE w:val="0"/>
        <w:autoSpaceDN w:val="0"/>
        <w:adjustRightInd w:val="0"/>
        <w:rPr>
          <w:rFonts w:cs="HelveticaNeueLTStd-Lt"/>
          <w:lang w:eastAsia="en-GB"/>
        </w:rPr>
      </w:pPr>
      <w:r w:rsidRPr="0018526C">
        <w:rPr>
          <w:rFonts w:cs="HelveticaNeueLTStd-Lt"/>
          <w:lang w:eastAsia="en-GB"/>
        </w:rPr>
        <w:t>Manage and measure Responsible Procurement</w:t>
      </w:r>
      <w:r w:rsidR="008C53CF" w:rsidRPr="0018526C">
        <w:rPr>
          <w:rFonts w:cs="HelveticaNeueLTStd-Lt"/>
          <w:lang w:eastAsia="en-GB"/>
        </w:rPr>
        <w:t xml:space="preserve"> </w:t>
      </w:r>
      <w:r w:rsidRPr="0018526C">
        <w:rPr>
          <w:rFonts w:cs="HelveticaNeueLTStd-Lt"/>
          <w:lang w:eastAsia="en-GB"/>
        </w:rPr>
        <w:t>objectives that each supplier delivers where</w:t>
      </w:r>
      <w:r w:rsidR="0018526C" w:rsidRPr="0018526C">
        <w:rPr>
          <w:rFonts w:cs="HelveticaNeueLTStd-Lt"/>
          <w:lang w:eastAsia="en-GB"/>
        </w:rPr>
        <w:t xml:space="preserve"> </w:t>
      </w:r>
      <w:r w:rsidRPr="0018526C">
        <w:rPr>
          <w:rFonts w:cs="HelveticaNeueLTStd-Lt"/>
          <w:lang w:eastAsia="en-GB"/>
        </w:rPr>
        <w:t>appropriate.</w:t>
      </w:r>
    </w:p>
    <w:p w14:paraId="2055D49B" w14:textId="77777777" w:rsidR="008C53CF" w:rsidRPr="00DC2BBD" w:rsidRDefault="008C53CF" w:rsidP="00DC2BBD">
      <w:pPr>
        <w:autoSpaceDE w:val="0"/>
        <w:autoSpaceDN w:val="0"/>
        <w:adjustRightInd w:val="0"/>
        <w:rPr>
          <w:rFonts w:cs="HelveticaNeueLTStd-Lt"/>
          <w:lang w:eastAsia="en-GB"/>
        </w:rPr>
      </w:pPr>
    </w:p>
    <w:p w14:paraId="6F188149" w14:textId="262E7741" w:rsidR="00DC2BBD" w:rsidRPr="0018526C" w:rsidRDefault="00563383" w:rsidP="00DC2BBD">
      <w:pPr>
        <w:autoSpaceDE w:val="0"/>
        <w:autoSpaceDN w:val="0"/>
        <w:adjustRightInd w:val="0"/>
        <w:rPr>
          <w:rFonts w:cs="HelveticaNeueLTStd-Md"/>
          <w:b/>
          <w:bCs/>
          <w:color w:val="auto"/>
          <w:sz w:val="22"/>
          <w:szCs w:val="22"/>
          <w:lang w:eastAsia="en-GB"/>
        </w:rPr>
      </w:pPr>
      <w:r>
        <w:rPr>
          <w:rFonts w:cs="HelveticaNeueLTStd-Md"/>
          <w:b/>
          <w:bCs/>
          <w:color w:val="auto"/>
          <w:sz w:val="22"/>
          <w:szCs w:val="22"/>
          <w:lang w:eastAsia="en-GB"/>
        </w:rPr>
        <w:t>11.0</w:t>
      </w:r>
      <w:r>
        <w:rPr>
          <w:rFonts w:cs="HelveticaNeueLTStd-Md"/>
          <w:b/>
          <w:bCs/>
          <w:color w:val="auto"/>
          <w:sz w:val="22"/>
          <w:szCs w:val="22"/>
          <w:lang w:eastAsia="en-GB"/>
        </w:rPr>
        <w:tab/>
      </w:r>
      <w:r w:rsidR="00DC2BBD" w:rsidRPr="0018526C">
        <w:rPr>
          <w:rFonts w:cs="HelveticaNeueLTStd-Md"/>
          <w:b/>
          <w:bCs/>
          <w:color w:val="auto"/>
          <w:sz w:val="22"/>
          <w:szCs w:val="22"/>
          <w:lang w:eastAsia="en-GB"/>
        </w:rPr>
        <w:t>Responsible Procurement resources</w:t>
      </w:r>
    </w:p>
    <w:p w14:paraId="67C94552" w14:textId="77777777" w:rsidR="0018526C" w:rsidRPr="00DC2BBD" w:rsidRDefault="0018526C" w:rsidP="00DC2BBD">
      <w:pPr>
        <w:autoSpaceDE w:val="0"/>
        <w:autoSpaceDN w:val="0"/>
        <w:adjustRightInd w:val="0"/>
        <w:rPr>
          <w:rFonts w:cs="HelveticaNeueLTStd-Md"/>
          <w:color w:val="6B7D86"/>
          <w:lang w:eastAsia="en-GB"/>
        </w:rPr>
      </w:pPr>
    </w:p>
    <w:p w14:paraId="5B505DA0" w14:textId="77777777" w:rsidR="00563383" w:rsidRDefault="00DC2BBD" w:rsidP="00563383">
      <w:pPr>
        <w:autoSpaceDE w:val="0"/>
        <w:autoSpaceDN w:val="0"/>
        <w:adjustRightInd w:val="0"/>
        <w:ind w:left="720"/>
        <w:rPr>
          <w:rFonts w:cs="HelveticaNeueLTStd-Lt"/>
          <w:lang w:eastAsia="en-GB"/>
        </w:rPr>
      </w:pPr>
      <w:r w:rsidRPr="7440619D">
        <w:rPr>
          <w:rFonts w:cs="HelveticaNeueLTStd-Lt"/>
          <w:lang w:eastAsia="en-GB"/>
        </w:rPr>
        <w:t>A variety of resources exist that provide detailed</w:t>
      </w:r>
      <w:r w:rsidR="008C53CF" w:rsidRPr="7440619D">
        <w:rPr>
          <w:rFonts w:cs="HelveticaNeueLTStd-Lt"/>
          <w:lang w:eastAsia="en-GB"/>
        </w:rPr>
        <w:t xml:space="preserve"> </w:t>
      </w:r>
      <w:r w:rsidRPr="7440619D">
        <w:rPr>
          <w:rFonts w:cs="HelveticaNeueLTStd-Lt"/>
          <w:lang w:eastAsia="en-GB"/>
        </w:rPr>
        <w:t xml:space="preserve">guidance, tools, and templates to support the </w:t>
      </w:r>
      <w:r w:rsidR="008C53CF" w:rsidRPr="7440619D">
        <w:rPr>
          <w:rFonts w:cs="HelveticaNeueLTStd-Lt"/>
          <w:lang w:eastAsia="en-GB"/>
        </w:rPr>
        <w:t>various aspects</w:t>
      </w:r>
      <w:r w:rsidRPr="7440619D">
        <w:rPr>
          <w:rFonts w:cs="HelveticaNeueLTStd-Lt"/>
          <w:lang w:eastAsia="en-GB"/>
        </w:rPr>
        <w:t xml:space="preserve"> of Responsible Procurement. </w:t>
      </w:r>
    </w:p>
    <w:p w14:paraId="34442774" w14:textId="3524ACDA" w:rsidR="00DC2BBD" w:rsidRDefault="00DC2BBD" w:rsidP="00563383">
      <w:pPr>
        <w:autoSpaceDE w:val="0"/>
        <w:autoSpaceDN w:val="0"/>
        <w:adjustRightInd w:val="0"/>
        <w:ind w:left="720"/>
        <w:rPr>
          <w:rFonts w:cs="HelveticaNeueLTStd-Lt"/>
          <w:lang w:eastAsia="en-GB"/>
        </w:rPr>
      </w:pPr>
      <w:r w:rsidRPr="7440619D">
        <w:rPr>
          <w:rFonts w:cs="HelveticaNeueLTStd-Lt"/>
          <w:lang w:eastAsia="en-GB"/>
        </w:rPr>
        <w:t>The Higher</w:t>
      </w:r>
      <w:r w:rsidR="008C53CF" w:rsidRPr="7440619D">
        <w:rPr>
          <w:rFonts w:cs="HelveticaNeueLTStd-Lt"/>
          <w:lang w:eastAsia="en-GB"/>
        </w:rPr>
        <w:t xml:space="preserve"> </w:t>
      </w:r>
      <w:r w:rsidRPr="7440619D">
        <w:rPr>
          <w:rFonts w:cs="HelveticaNeueLTStd-Lt"/>
          <w:lang w:eastAsia="en-GB"/>
        </w:rPr>
        <w:t>Education Procurement Academy are leading on the</w:t>
      </w:r>
      <w:r w:rsidR="008C53CF" w:rsidRPr="7440619D">
        <w:rPr>
          <w:rFonts w:cs="HelveticaNeueLTStd-Lt"/>
          <w:lang w:eastAsia="en-GB"/>
        </w:rPr>
        <w:t xml:space="preserve"> </w:t>
      </w:r>
      <w:r w:rsidRPr="7440619D">
        <w:rPr>
          <w:rFonts w:cs="HelveticaNeueLTStd-Lt"/>
          <w:lang w:eastAsia="en-GB"/>
        </w:rPr>
        <w:t>development of Responsible Procurement practice on</w:t>
      </w:r>
      <w:r w:rsidR="008C53CF" w:rsidRPr="7440619D">
        <w:rPr>
          <w:rFonts w:cs="HelveticaNeueLTStd-Lt"/>
          <w:lang w:eastAsia="en-GB"/>
        </w:rPr>
        <w:t xml:space="preserve"> </w:t>
      </w:r>
      <w:r w:rsidRPr="7440619D">
        <w:rPr>
          <w:rFonts w:cs="HelveticaNeueLTStd-Lt"/>
          <w:lang w:eastAsia="en-GB"/>
        </w:rPr>
        <w:t>behalf of the Higher Education sector and maintain an</w:t>
      </w:r>
      <w:r w:rsidR="008C53CF" w:rsidRPr="7440619D">
        <w:rPr>
          <w:rFonts w:cs="HelveticaNeueLTStd-Lt"/>
          <w:lang w:eastAsia="en-GB"/>
        </w:rPr>
        <w:t xml:space="preserve"> up-to-date</w:t>
      </w:r>
      <w:r w:rsidRPr="7440619D">
        <w:rPr>
          <w:rFonts w:cs="HelveticaNeueLTStd-Lt"/>
          <w:lang w:eastAsia="en-GB"/>
        </w:rPr>
        <w:t xml:space="preserve"> list of available resources accessible online.</w:t>
      </w:r>
    </w:p>
    <w:p w14:paraId="5B07E5FC" w14:textId="77777777" w:rsidR="00563383" w:rsidRPr="00DC2BBD" w:rsidRDefault="00563383" w:rsidP="00563383">
      <w:pPr>
        <w:autoSpaceDE w:val="0"/>
        <w:autoSpaceDN w:val="0"/>
        <w:adjustRightInd w:val="0"/>
        <w:ind w:left="720"/>
        <w:rPr>
          <w:rFonts w:cs="HelveticaNeueLTStd-Lt"/>
          <w:lang w:eastAsia="en-GB"/>
        </w:rPr>
      </w:pPr>
    </w:p>
    <w:p w14:paraId="1758C57E" w14:textId="18F2759A" w:rsidR="00DC2BBD" w:rsidRPr="00DC2BBD" w:rsidRDefault="00DC2BBD" w:rsidP="00563383">
      <w:pPr>
        <w:autoSpaceDE w:val="0"/>
        <w:autoSpaceDN w:val="0"/>
        <w:adjustRightInd w:val="0"/>
        <w:ind w:left="720"/>
        <w:rPr>
          <w:rFonts w:cs="HelveticaNeueLTStd-Lt"/>
          <w:lang w:eastAsia="en-GB"/>
        </w:rPr>
      </w:pPr>
      <w:r w:rsidRPr="00DC2BBD">
        <w:rPr>
          <w:rFonts w:cs="HelveticaNeueLTStd-Lt"/>
          <w:lang w:eastAsia="en-GB"/>
        </w:rPr>
        <w:t>The University will continue to review the available</w:t>
      </w:r>
      <w:r w:rsidR="008C53CF">
        <w:rPr>
          <w:rFonts w:cs="HelveticaNeueLTStd-Lt"/>
          <w:lang w:eastAsia="en-GB"/>
        </w:rPr>
        <w:t xml:space="preserve"> </w:t>
      </w:r>
      <w:r w:rsidRPr="00DC2BBD">
        <w:rPr>
          <w:rFonts w:cs="HelveticaNeueLTStd-Lt"/>
          <w:lang w:eastAsia="en-GB"/>
        </w:rPr>
        <w:t>resources to ensure that this code of conduct considers</w:t>
      </w:r>
      <w:r w:rsidR="008C53CF">
        <w:rPr>
          <w:rFonts w:cs="HelveticaNeueLTStd-Lt"/>
          <w:lang w:eastAsia="en-GB"/>
        </w:rPr>
        <w:t xml:space="preserve"> </w:t>
      </w:r>
      <w:r w:rsidRPr="00DC2BBD">
        <w:rPr>
          <w:rFonts w:cs="HelveticaNeueLTStd-Lt"/>
          <w:lang w:eastAsia="en-GB"/>
        </w:rPr>
        <w:t>and applies where appropriate developments in relevant</w:t>
      </w:r>
      <w:r w:rsidR="008C53CF">
        <w:rPr>
          <w:rFonts w:cs="HelveticaNeueLTStd-Lt"/>
          <w:lang w:eastAsia="en-GB"/>
        </w:rPr>
        <w:t xml:space="preserve"> </w:t>
      </w:r>
      <w:r w:rsidRPr="00DC2BBD">
        <w:rPr>
          <w:rFonts w:cs="HelveticaNeueLTStd-Lt"/>
          <w:lang w:eastAsia="en-GB"/>
        </w:rPr>
        <w:t xml:space="preserve">guidance, </w:t>
      </w:r>
      <w:r w:rsidR="008C53CF" w:rsidRPr="00DC2BBD">
        <w:rPr>
          <w:rFonts w:cs="HelveticaNeueLTStd-Lt"/>
          <w:lang w:eastAsia="en-GB"/>
        </w:rPr>
        <w:t>tools,</w:t>
      </w:r>
      <w:r w:rsidRPr="00DC2BBD">
        <w:rPr>
          <w:rFonts w:cs="HelveticaNeueLTStd-Lt"/>
          <w:lang w:eastAsia="en-GB"/>
        </w:rPr>
        <w:t xml:space="preserve"> and templates.</w:t>
      </w:r>
    </w:p>
    <w:p w14:paraId="747375FB" w14:textId="593E1100" w:rsidR="008C53CF" w:rsidRPr="00DC2BBD" w:rsidRDefault="008C53CF" w:rsidP="0019553D">
      <w:pPr>
        <w:spacing w:before="100" w:beforeAutospacing="1" w:after="100" w:afterAutospacing="1"/>
        <w:ind w:left="720"/>
        <w:rPr>
          <w:rFonts w:eastAsiaTheme="minorEastAsia" w:cstheme="minorBidi"/>
          <w:bCs/>
          <w:color w:val="auto"/>
          <w:lang w:eastAsia="en-GB"/>
        </w:rPr>
      </w:pPr>
      <w:r>
        <w:rPr>
          <w:rFonts w:eastAsiaTheme="minorEastAsia" w:cstheme="minorBidi"/>
          <w:bCs/>
          <w:color w:val="auto"/>
          <w:lang w:eastAsia="en-GB"/>
        </w:rPr>
        <w:t xml:space="preserve">For more information on Responsible Procurement or to arrange a training session for you or your team, please contact </w:t>
      </w:r>
      <w:hyperlink r:id="rId16" w:history="1">
        <w:r w:rsidRPr="00A91098">
          <w:rPr>
            <w:rStyle w:val="Hyperlink"/>
            <w:rFonts w:eastAsiaTheme="minorEastAsia" w:cstheme="minorBidi"/>
            <w:bCs/>
            <w:lang w:eastAsia="en-GB"/>
          </w:rPr>
          <w:t>procurement@fxplus.ac.uk</w:t>
        </w:r>
      </w:hyperlink>
    </w:p>
    <w:sectPr w:rsidR="008C53CF" w:rsidRPr="00DC2BBD" w:rsidSect="00D24D8F">
      <w:headerReference w:type="even" r:id="rId17"/>
      <w:headerReference w:type="default" r:id="rId18"/>
      <w:footerReference w:type="even" r:id="rId19"/>
      <w:footerReference w:type="default" r:id="rId20"/>
      <w:headerReference w:type="first" r:id="rId21"/>
      <w:footerReference w:type="first" r:id="rId22"/>
      <w:pgSz w:w="11899" w:h="16838"/>
      <w:pgMar w:top="2694" w:right="936" w:bottom="1797" w:left="85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4D9F6" w14:textId="77777777" w:rsidR="00975515" w:rsidRDefault="00975515">
      <w:r>
        <w:separator/>
      </w:r>
    </w:p>
  </w:endnote>
  <w:endnote w:type="continuationSeparator" w:id="0">
    <w:p w14:paraId="26839AD9" w14:textId="77777777" w:rsidR="00975515" w:rsidRDefault="0097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IN-Bold">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9E771" w14:textId="74A36704" w:rsidR="004F2781" w:rsidRDefault="00791E46">
    <w:pPr>
      <w:pStyle w:val="Footer"/>
    </w:pPr>
    <w:r>
      <w:rPr>
        <w:noProof/>
      </w:rPr>
      <mc:AlternateContent>
        <mc:Choice Requires="wps">
          <w:drawing>
            <wp:anchor distT="0" distB="0" distL="0" distR="0" simplePos="0" relativeHeight="251667456" behindDoc="0" locked="0" layoutInCell="1" allowOverlap="1" wp14:anchorId="3BB3FD50" wp14:editId="7B8D575E">
              <wp:simplePos x="635" y="635"/>
              <wp:positionH relativeFrom="column">
                <wp:align>center</wp:align>
              </wp:positionH>
              <wp:positionV relativeFrom="paragraph">
                <wp:posOffset>635</wp:posOffset>
              </wp:positionV>
              <wp:extent cx="443865" cy="443865"/>
              <wp:effectExtent l="0" t="0" r="1270" b="635"/>
              <wp:wrapSquare wrapText="bothSides"/>
              <wp:docPr id="7" name="Text Box 7"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DC48E8" w14:textId="6EE5A8E5" w:rsidR="00791E46" w:rsidRPr="00791E46" w:rsidRDefault="00791E46">
                          <w:pPr>
                            <w:rPr>
                              <w:rFonts w:ascii="Calibri" w:eastAsia="Calibri" w:hAnsi="Calibri" w:cs="Calibri"/>
                              <w:noProof/>
                              <w:color w:val="FF8C00"/>
                              <w:sz w:val="22"/>
                              <w:szCs w:val="22"/>
                            </w:rPr>
                          </w:pPr>
                          <w:r w:rsidRPr="00791E4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BB3FD50">
              <v:stroke joinstyle="miter"/>
              <v:path gradientshapeok="t" o:connecttype="rect"/>
            </v:shapetype>
            <v:shape id="Text Box 7"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alt="RESTRICT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v:fill o:detectmouseclick="t"/>
              <v:textbox style="mso-fit-shape-to-text:t" inset="0,0,0,0">
                <w:txbxContent>
                  <w:p w:rsidRPr="00791E46" w:rsidR="00791E46" w:rsidRDefault="00791E46" w14:paraId="05DC48E8" w14:textId="6EE5A8E5">
                    <w:pPr>
                      <w:rPr>
                        <w:rFonts w:ascii="Calibri" w:hAnsi="Calibri" w:eastAsia="Calibri" w:cs="Calibri"/>
                        <w:noProof/>
                        <w:color w:val="FF8C00"/>
                        <w:sz w:val="22"/>
                        <w:szCs w:val="22"/>
                      </w:rPr>
                    </w:pPr>
                    <w:r w:rsidRPr="00791E46">
                      <w:rPr>
                        <w:rFonts w:ascii="Calibri" w:hAnsi="Calibri" w:eastAsia="Calibri" w:cs="Calibri"/>
                        <w:noProof/>
                        <w:color w:val="FF8C00"/>
                        <w:sz w:val="22"/>
                        <w:szCs w:val="22"/>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D3E8" w14:textId="3CBD2334" w:rsidR="004F2781" w:rsidRDefault="00791E46">
    <w:pPr>
      <w:pStyle w:val="Footer"/>
    </w:pPr>
    <w:r>
      <w:rPr>
        <w:noProof/>
      </w:rPr>
      <mc:AlternateContent>
        <mc:Choice Requires="wps">
          <w:drawing>
            <wp:anchor distT="0" distB="0" distL="0" distR="0" simplePos="0" relativeHeight="251668480" behindDoc="0" locked="0" layoutInCell="1" allowOverlap="1" wp14:anchorId="3EFC4D0B" wp14:editId="546F655A">
              <wp:simplePos x="635" y="635"/>
              <wp:positionH relativeFrom="column">
                <wp:align>center</wp:align>
              </wp:positionH>
              <wp:positionV relativeFrom="paragraph">
                <wp:posOffset>635</wp:posOffset>
              </wp:positionV>
              <wp:extent cx="443865" cy="443865"/>
              <wp:effectExtent l="0" t="0" r="1270" b="635"/>
              <wp:wrapSquare wrapText="bothSides"/>
              <wp:docPr id="8" name="Text Box 8"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78B697" w14:textId="5F016AE9" w:rsidR="00791E46" w:rsidRPr="00791E46" w:rsidRDefault="00791E46">
                          <w:pPr>
                            <w:rPr>
                              <w:rFonts w:ascii="Calibri" w:eastAsia="Calibri" w:hAnsi="Calibri" w:cs="Calibri"/>
                              <w:noProof/>
                              <w:color w:val="FF8C00"/>
                              <w:sz w:val="22"/>
                              <w:szCs w:val="22"/>
                            </w:rPr>
                          </w:pPr>
                          <w:r w:rsidRPr="00791E4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EFC4D0B">
              <v:stroke joinstyle="miter"/>
              <v:path gradientshapeok="t" o:connecttype="rect"/>
            </v:shapetype>
            <v:shape id="Text Box 8"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alt="RESTRICT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v:fill o:detectmouseclick="t"/>
              <v:textbox style="mso-fit-shape-to-text:t" inset="0,0,0,0">
                <w:txbxContent>
                  <w:p w:rsidRPr="00791E46" w:rsidR="00791E46" w:rsidRDefault="00791E46" w14:paraId="1178B697" w14:textId="5F016AE9">
                    <w:pPr>
                      <w:rPr>
                        <w:rFonts w:ascii="Calibri" w:hAnsi="Calibri" w:eastAsia="Calibri" w:cs="Calibri"/>
                        <w:noProof/>
                        <w:color w:val="FF8C00"/>
                        <w:sz w:val="22"/>
                        <w:szCs w:val="22"/>
                      </w:rPr>
                    </w:pPr>
                    <w:r w:rsidRPr="00791E46">
                      <w:rPr>
                        <w:rFonts w:ascii="Calibri" w:hAnsi="Calibri" w:eastAsia="Calibri" w:cs="Calibri"/>
                        <w:noProof/>
                        <w:color w:val="FF8C00"/>
                        <w:sz w:val="22"/>
                        <w:szCs w:val="22"/>
                      </w:rPr>
                      <w:t>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ED7D" w14:textId="6A92FC3F" w:rsidR="00C12FFB" w:rsidRDefault="00791E46" w:rsidP="00FB35FC">
    <w:pPr>
      <w:pStyle w:val="Footer"/>
      <w:spacing w:before="240"/>
      <w:ind w:hanging="1797"/>
    </w:pPr>
    <w:r>
      <w:rPr>
        <w:noProof/>
      </w:rPr>
      <mc:AlternateContent>
        <mc:Choice Requires="wps">
          <w:drawing>
            <wp:anchor distT="0" distB="0" distL="0" distR="0" simplePos="0" relativeHeight="251666432" behindDoc="0" locked="0" layoutInCell="1" allowOverlap="1" wp14:anchorId="23E3FEE4" wp14:editId="19CBB6D1">
              <wp:simplePos x="635" y="635"/>
              <wp:positionH relativeFrom="column">
                <wp:align>center</wp:align>
              </wp:positionH>
              <wp:positionV relativeFrom="paragraph">
                <wp:posOffset>635</wp:posOffset>
              </wp:positionV>
              <wp:extent cx="443865" cy="443865"/>
              <wp:effectExtent l="0" t="0" r="1270" b="635"/>
              <wp:wrapSquare wrapText="bothSides"/>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77A9FE" w14:textId="1DC14047" w:rsidR="00791E46" w:rsidRPr="00791E46" w:rsidRDefault="00791E46">
                          <w:pPr>
                            <w:rPr>
                              <w:rFonts w:ascii="Calibri" w:eastAsia="Calibri" w:hAnsi="Calibri" w:cs="Calibri"/>
                              <w:noProof/>
                              <w:color w:val="FF8C00"/>
                              <w:sz w:val="22"/>
                              <w:szCs w:val="22"/>
                            </w:rPr>
                          </w:pPr>
                          <w:r w:rsidRPr="00791E4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3E3FEE4">
              <v:stroke joinstyle="miter"/>
              <v:path gradientshapeok="t" o:connecttype="rect"/>
            </v:shapetype>
            <v:shape id="Text Box 6"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alt="RESTRICT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v:fill o:detectmouseclick="t"/>
              <v:textbox style="mso-fit-shape-to-text:t" inset="0,0,0,0">
                <w:txbxContent>
                  <w:p w:rsidRPr="00791E46" w:rsidR="00791E46" w:rsidRDefault="00791E46" w14:paraId="2477A9FE" w14:textId="1DC14047">
                    <w:pPr>
                      <w:rPr>
                        <w:rFonts w:ascii="Calibri" w:hAnsi="Calibri" w:eastAsia="Calibri" w:cs="Calibri"/>
                        <w:noProof/>
                        <w:color w:val="FF8C00"/>
                        <w:sz w:val="22"/>
                        <w:szCs w:val="22"/>
                      </w:rPr>
                    </w:pPr>
                    <w:r w:rsidRPr="00791E46">
                      <w:rPr>
                        <w:rFonts w:ascii="Calibri" w:hAnsi="Calibri" w:eastAsia="Calibri" w:cs="Calibri"/>
                        <w:noProof/>
                        <w:color w:val="FF8C00"/>
                        <w:sz w:val="22"/>
                        <w:szCs w:val="22"/>
                      </w:rPr>
                      <w:t>RESTRICTED</w:t>
                    </w:r>
                  </w:p>
                </w:txbxContent>
              </v:textbox>
              <w10:wrap type="square"/>
            </v:shape>
          </w:pict>
        </mc:Fallback>
      </mc:AlternateContent>
    </w:r>
    <w:r w:rsidR="00C12FFB">
      <w:softHyphen/>
    </w:r>
    <w:r w:rsidR="00C12FFB">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EDC67" w14:textId="77777777" w:rsidR="00975515" w:rsidRDefault="00975515">
      <w:r>
        <w:separator/>
      </w:r>
    </w:p>
  </w:footnote>
  <w:footnote w:type="continuationSeparator" w:id="0">
    <w:p w14:paraId="68F689D8" w14:textId="77777777" w:rsidR="00975515" w:rsidRDefault="00975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4AC4" w14:textId="405435C1" w:rsidR="00C12FFB" w:rsidRDefault="00791E46">
    <w:pPr>
      <w:pStyle w:val="Header"/>
    </w:pPr>
    <w:r>
      <w:rPr>
        <w:noProof/>
        <w:lang w:val="en-US"/>
      </w:rPr>
      <mc:AlternateContent>
        <mc:Choice Requires="wps">
          <w:drawing>
            <wp:anchor distT="0" distB="0" distL="0" distR="0" simplePos="0" relativeHeight="251664384" behindDoc="0" locked="0" layoutInCell="1" allowOverlap="1" wp14:anchorId="799EF4E4" wp14:editId="478FE8A5">
              <wp:simplePos x="635" y="635"/>
              <wp:positionH relativeFrom="column">
                <wp:align>center</wp:align>
              </wp:positionH>
              <wp:positionV relativeFrom="paragraph">
                <wp:posOffset>635</wp:posOffset>
              </wp:positionV>
              <wp:extent cx="443865" cy="443865"/>
              <wp:effectExtent l="0" t="0" r="1270" b="635"/>
              <wp:wrapSquare wrapText="bothSides"/>
              <wp:docPr id="4" name="Text Box 4"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FE5D60" w14:textId="5050D1DD" w:rsidR="00791E46" w:rsidRPr="00791E46" w:rsidRDefault="00791E46">
                          <w:pPr>
                            <w:rPr>
                              <w:rFonts w:ascii="Calibri" w:eastAsia="Calibri" w:hAnsi="Calibri" w:cs="Calibri"/>
                              <w:noProof/>
                              <w:color w:val="FF8C00"/>
                              <w:sz w:val="22"/>
                              <w:szCs w:val="22"/>
                            </w:rPr>
                          </w:pPr>
                          <w:r w:rsidRPr="00791E4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799EF4E4">
              <v:stroke joinstyle="miter"/>
              <v:path gradientshapeok="t" o:connecttype="rect"/>
            </v:shapetype>
            <v:shape id="Text Box 4"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alt="RESTRICT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fill o:detectmouseclick="t"/>
              <v:textbox style="mso-fit-shape-to-text:t" inset="0,0,0,0">
                <w:txbxContent>
                  <w:p w:rsidRPr="00791E46" w:rsidR="00791E46" w:rsidRDefault="00791E46" w14:paraId="03FE5D60" w14:textId="5050D1DD">
                    <w:pPr>
                      <w:rPr>
                        <w:rFonts w:ascii="Calibri" w:hAnsi="Calibri" w:eastAsia="Calibri" w:cs="Calibri"/>
                        <w:noProof/>
                        <w:color w:val="FF8C00"/>
                        <w:sz w:val="22"/>
                        <w:szCs w:val="22"/>
                      </w:rPr>
                    </w:pPr>
                    <w:r w:rsidRPr="00791E46">
                      <w:rPr>
                        <w:rFonts w:ascii="Calibri" w:hAnsi="Calibri" w:eastAsia="Calibri" w:cs="Calibri"/>
                        <w:noProof/>
                        <w:color w:val="FF8C00"/>
                        <w:sz w:val="22"/>
                        <w:szCs w:val="22"/>
                      </w:rPr>
                      <w:t>RESTRICTED</w:t>
                    </w:r>
                  </w:p>
                </w:txbxContent>
              </v:textbox>
              <w10:wrap type="square"/>
            </v:shape>
          </w:pict>
        </mc:Fallback>
      </mc:AlternateContent>
    </w:r>
    <w:r w:rsidR="00ED7A5D">
      <w:rPr>
        <w:noProof/>
        <w:lang w:val="en-US"/>
      </w:rPr>
      <w:drawing>
        <wp:anchor distT="0" distB="0" distL="114300" distR="114300" simplePos="0" relativeHeight="251661312" behindDoc="1" locked="0" layoutInCell="1" allowOverlap="1" wp14:anchorId="464AF32A" wp14:editId="0FD32E7A">
          <wp:simplePos x="0" y="0"/>
          <wp:positionH relativeFrom="margin">
            <wp:align>center</wp:align>
          </wp:positionH>
          <wp:positionV relativeFrom="margin">
            <wp:align>center</wp:align>
          </wp:positionV>
          <wp:extent cx="7559040" cy="10689590"/>
          <wp:effectExtent l="0" t="0" r="381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14:sizeRelH relativeFrom="page">
            <wp14:pctWidth>0</wp14:pctWidth>
          </wp14:sizeRelH>
          <wp14:sizeRelV relativeFrom="page">
            <wp14:pctHeight>0</wp14:pctHeight>
          </wp14:sizeRelV>
        </wp:anchor>
      </w:drawing>
    </w:r>
    <w:r w:rsidR="00ED7A5D">
      <w:rPr>
        <w:noProof/>
        <w:lang w:val="en-US"/>
      </w:rPr>
      <w:drawing>
        <wp:anchor distT="0" distB="0" distL="114300" distR="114300" simplePos="0" relativeHeight="251658240" behindDoc="1" locked="0" layoutInCell="1" allowOverlap="1" wp14:anchorId="445F7A68" wp14:editId="13975B7B">
          <wp:simplePos x="0" y="0"/>
          <wp:positionH relativeFrom="margin">
            <wp:align>center</wp:align>
          </wp:positionH>
          <wp:positionV relativeFrom="margin">
            <wp:align>center</wp:align>
          </wp:positionV>
          <wp:extent cx="7559040" cy="10689590"/>
          <wp:effectExtent l="0" t="0" r="381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14:sizeRelH relativeFrom="page">
            <wp14:pctWidth>0</wp14:pctWidth>
          </wp14:sizeRelH>
          <wp14:sizeRelV relativeFrom="page">
            <wp14:pctHeight>0</wp14:pctHeight>
          </wp14:sizeRelV>
        </wp:anchor>
      </w:drawing>
    </w:r>
    <w:r w:rsidR="00ED7A5D">
      <w:rPr>
        <w:noProof/>
        <w:lang w:val="en-US"/>
      </w:rPr>
      <w:drawing>
        <wp:anchor distT="0" distB="0" distL="114300" distR="114300" simplePos="0" relativeHeight="251656192" behindDoc="1" locked="0" layoutInCell="1" allowOverlap="1" wp14:anchorId="1DE7D40E" wp14:editId="2258B3A3">
          <wp:simplePos x="0" y="0"/>
          <wp:positionH relativeFrom="margin">
            <wp:align>center</wp:align>
          </wp:positionH>
          <wp:positionV relativeFrom="margin">
            <wp:align>center</wp:align>
          </wp:positionV>
          <wp:extent cx="7559040" cy="10689590"/>
          <wp:effectExtent l="0" t="0" r="381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14:sizeRelH relativeFrom="page">
            <wp14:pctWidth>0</wp14:pctWidth>
          </wp14:sizeRelH>
          <wp14:sizeRelV relativeFrom="page">
            <wp14:pctHeight>0</wp14:pctHeight>
          </wp14:sizeRelV>
        </wp:anchor>
      </w:drawing>
    </w:r>
    <w:r w:rsidR="00ED7A5D">
      <w:rPr>
        <w:noProof/>
        <w:lang w:val="en-US"/>
      </w:rPr>
      <w:drawing>
        <wp:anchor distT="0" distB="0" distL="114300" distR="114300" simplePos="0" relativeHeight="251655168" behindDoc="1" locked="0" layoutInCell="1" allowOverlap="1" wp14:anchorId="61BEE29E" wp14:editId="7B98AF08">
          <wp:simplePos x="0" y="0"/>
          <wp:positionH relativeFrom="margin">
            <wp:align>center</wp:align>
          </wp:positionH>
          <wp:positionV relativeFrom="margin">
            <wp:align>center</wp:align>
          </wp:positionV>
          <wp:extent cx="7559040" cy="10689590"/>
          <wp:effectExtent l="0" t="0" r="381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14:sizeRelH relativeFrom="page">
            <wp14:pctWidth>0</wp14:pctWidth>
          </wp14:sizeRelH>
          <wp14:sizeRelV relativeFrom="page">
            <wp14:pctHeight>0</wp14:pctHeight>
          </wp14:sizeRelV>
        </wp:anchor>
      </w:drawing>
    </w:r>
    <w:r w:rsidR="00C12FFB">
      <w:rPr>
        <w:noProof/>
        <w:lang w:eastAsia="en-GB"/>
      </w:rPr>
      <w:drawing>
        <wp:anchor distT="0" distB="0" distL="114300" distR="114300" simplePos="0" relativeHeight="251654144" behindDoc="1" locked="0" layoutInCell="1" allowOverlap="1" wp14:anchorId="7308B6D0" wp14:editId="305A4D96">
          <wp:simplePos x="0" y="0"/>
          <wp:positionH relativeFrom="margin">
            <wp:align>center</wp:align>
          </wp:positionH>
          <wp:positionV relativeFrom="margin">
            <wp:align>center</wp:align>
          </wp:positionV>
          <wp:extent cx="7559040" cy="10689590"/>
          <wp:effectExtent l="0" t="0" r="3810" b="0"/>
          <wp:wrapNone/>
          <wp:docPr id="22" name="Picture 22" descr="FXPlus-Letterhead-Above-FU-UoE-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XPlus-Letterhead-Above-FU-UoE-A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975515">
      <w:rPr>
        <w:lang w:val="en-US"/>
      </w:rPr>
      <w:pict w14:anchorId="135F4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2" type="#_x0000_t75" style="position:absolute;margin-left:0;margin-top:0;width:595.2pt;height:841.7pt;z-index:-251663360;mso-wrap-edited:f;mso-position-horizontal:center;mso-position-horizontal-relative:margin;mso-position-vertical:center;mso-position-vertical-relative:margin" wrapcoords="-27 0 -27 21561 21600 21561 21600 0 -27 0">
          <v:imagedata r:id="rId5" o:title="FXPlus-Letterhead-Above-FU-UoE-A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7B16" w14:textId="13C583DD" w:rsidR="004F2781" w:rsidRDefault="00791E46">
    <w:pPr>
      <w:pStyle w:val="Header"/>
    </w:pPr>
    <w:r>
      <w:rPr>
        <w:noProof/>
      </w:rPr>
      <mc:AlternateContent>
        <mc:Choice Requires="wps">
          <w:drawing>
            <wp:anchor distT="0" distB="0" distL="0" distR="0" simplePos="0" relativeHeight="251665408" behindDoc="0" locked="0" layoutInCell="1" allowOverlap="1" wp14:anchorId="1B606EC2" wp14:editId="5A0B0E0C">
              <wp:simplePos x="635" y="635"/>
              <wp:positionH relativeFrom="column">
                <wp:align>center</wp:align>
              </wp:positionH>
              <wp:positionV relativeFrom="paragraph">
                <wp:posOffset>635</wp:posOffset>
              </wp:positionV>
              <wp:extent cx="443865" cy="443865"/>
              <wp:effectExtent l="0" t="0" r="1270" b="635"/>
              <wp:wrapSquare wrapText="bothSides"/>
              <wp:docPr id="5" name="Text Box 5"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79AFA2" w14:textId="1853986B" w:rsidR="00791E46" w:rsidRPr="00791E46" w:rsidRDefault="00791E46">
                          <w:pPr>
                            <w:rPr>
                              <w:rFonts w:ascii="Calibri" w:eastAsia="Calibri" w:hAnsi="Calibri" w:cs="Calibri"/>
                              <w:noProof/>
                              <w:color w:val="FF8C00"/>
                              <w:sz w:val="22"/>
                              <w:szCs w:val="22"/>
                            </w:rPr>
                          </w:pPr>
                          <w:r w:rsidRPr="00791E4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B606EC2">
              <v:stroke joinstyle="miter"/>
              <v:path gradientshapeok="t" o:connecttype="rect"/>
            </v:shapetype>
            <v:shape id="Text Box 5"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alt="RESTRICT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fill o:detectmouseclick="t"/>
              <v:textbox style="mso-fit-shape-to-text:t" inset="0,0,0,0">
                <w:txbxContent>
                  <w:p w:rsidRPr="00791E46" w:rsidR="00791E46" w:rsidRDefault="00791E46" w14:paraId="3579AFA2" w14:textId="1853986B">
                    <w:pPr>
                      <w:rPr>
                        <w:rFonts w:ascii="Calibri" w:hAnsi="Calibri" w:eastAsia="Calibri" w:cs="Calibri"/>
                        <w:noProof/>
                        <w:color w:val="FF8C00"/>
                        <w:sz w:val="22"/>
                        <w:szCs w:val="22"/>
                      </w:rPr>
                    </w:pPr>
                    <w:r w:rsidRPr="00791E46">
                      <w:rPr>
                        <w:rFonts w:ascii="Calibri" w:hAnsi="Calibri" w:eastAsia="Calibri" w:cs="Calibri"/>
                        <w:noProof/>
                        <w:color w:val="FF8C00"/>
                        <w:sz w:val="22"/>
                        <w:szCs w:val="22"/>
                      </w:rPr>
                      <w:t>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D08F" w14:textId="1359826D" w:rsidR="00C12FFB" w:rsidRPr="00FB35FC" w:rsidRDefault="00791E46" w:rsidP="00301DC8">
    <w:pPr>
      <w:pStyle w:val="Header"/>
      <w:ind w:left="-851"/>
    </w:pPr>
    <w:r>
      <w:rPr>
        <w:noProof/>
        <w:lang w:val="en-US"/>
      </w:rPr>
      <mc:AlternateContent>
        <mc:Choice Requires="wps">
          <w:drawing>
            <wp:anchor distT="0" distB="0" distL="0" distR="0" simplePos="0" relativeHeight="251663360" behindDoc="0" locked="0" layoutInCell="1" allowOverlap="1" wp14:anchorId="6BED5774" wp14:editId="626EB8A0">
              <wp:simplePos x="635" y="635"/>
              <wp:positionH relativeFrom="column">
                <wp:align>center</wp:align>
              </wp:positionH>
              <wp:positionV relativeFrom="paragraph">
                <wp:posOffset>635</wp:posOffset>
              </wp:positionV>
              <wp:extent cx="443865" cy="443865"/>
              <wp:effectExtent l="0" t="0" r="1270" b="635"/>
              <wp:wrapSquare wrapText="bothSides"/>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FA59DD" w14:textId="4E565E5B" w:rsidR="00791E46" w:rsidRPr="00791E46" w:rsidRDefault="00791E46">
                          <w:pPr>
                            <w:rPr>
                              <w:rFonts w:ascii="Calibri" w:eastAsia="Calibri" w:hAnsi="Calibri" w:cs="Calibri"/>
                              <w:noProof/>
                              <w:color w:val="FF8C00"/>
                              <w:sz w:val="22"/>
                              <w:szCs w:val="22"/>
                            </w:rPr>
                          </w:pPr>
                          <w:r w:rsidRPr="00791E46">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6BED5774">
              <v:stroke joinstyle="miter"/>
              <v:path gradientshapeok="t" o:connecttype="rect"/>
            </v:shapetype>
            <v:shape id="Text Box 3"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alt="RESTRICT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fill o:detectmouseclick="t"/>
              <v:textbox style="mso-fit-shape-to-text:t" inset="0,0,0,0">
                <w:txbxContent>
                  <w:p w:rsidRPr="00791E46" w:rsidR="00791E46" w:rsidRDefault="00791E46" w14:paraId="7BFA59DD" w14:textId="4E565E5B">
                    <w:pPr>
                      <w:rPr>
                        <w:rFonts w:ascii="Calibri" w:hAnsi="Calibri" w:eastAsia="Calibri" w:cs="Calibri"/>
                        <w:noProof/>
                        <w:color w:val="FF8C00"/>
                        <w:sz w:val="22"/>
                        <w:szCs w:val="22"/>
                      </w:rPr>
                    </w:pPr>
                    <w:r w:rsidRPr="00791E46">
                      <w:rPr>
                        <w:rFonts w:ascii="Calibri" w:hAnsi="Calibri" w:eastAsia="Calibri" w:cs="Calibri"/>
                        <w:noProof/>
                        <w:color w:val="FF8C00"/>
                        <w:sz w:val="22"/>
                        <w:szCs w:val="22"/>
                      </w:rPr>
                      <w:t>RESTRICTED</w:t>
                    </w:r>
                  </w:p>
                </w:txbxContent>
              </v:textbox>
              <w10:wrap type="square"/>
            </v:shape>
          </w:pict>
        </mc:Fallback>
      </mc:AlternateContent>
    </w:r>
    <w:r w:rsidR="00ED7A5D">
      <w:rPr>
        <w:noProof/>
        <w:lang w:val="en-US"/>
      </w:rPr>
      <w:drawing>
        <wp:anchor distT="0" distB="0" distL="114300" distR="114300" simplePos="0" relativeHeight="251662336" behindDoc="1" locked="0" layoutInCell="1" allowOverlap="1" wp14:anchorId="4A714430" wp14:editId="19930BCE">
          <wp:simplePos x="0" y="0"/>
          <wp:positionH relativeFrom="margin">
            <wp:posOffset>-472440</wp:posOffset>
          </wp:positionH>
          <wp:positionV relativeFrom="margin">
            <wp:posOffset>-1513840</wp:posOffset>
          </wp:positionV>
          <wp:extent cx="7559040" cy="10689590"/>
          <wp:effectExtent l="0" t="0" r="381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14:sizeRelH relativeFrom="page">
            <wp14:pctWidth>0</wp14:pctWidth>
          </wp14:sizeRelH>
          <wp14:sizeRelV relativeFrom="page">
            <wp14:pctHeight>0</wp14:pctHeight>
          </wp14:sizeRelV>
        </wp:anchor>
      </w:drawing>
    </w:r>
    <w:r w:rsidR="00ED7A5D">
      <w:rPr>
        <w:noProof/>
        <w:lang w:val="en-US"/>
      </w:rPr>
      <w:drawing>
        <wp:anchor distT="0" distB="0" distL="114300" distR="114300" simplePos="0" relativeHeight="251659264" behindDoc="1" locked="0" layoutInCell="1" allowOverlap="1" wp14:anchorId="7651C6C4" wp14:editId="1EC8E9E1">
          <wp:simplePos x="0" y="0"/>
          <wp:positionH relativeFrom="margin">
            <wp:align>center</wp:align>
          </wp:positionH>
          <wp:positionV relativeFrom="margin">
            <wp:align>center</wp:align>
          </wp:positionV>
          <wp:extent cx="7559040" cy="10689590"/>
          <wp:effectExtent l="0" t="0" r="381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89590"/>
                  </a:xfrm>
                  <a:prstGeom prst="rect">
                    <a:avLst/>
                  </a:prstGeom>
                  <a:noFill/>
                </pic:spPr>
              </pic:pic>
            </a:graphicData>
          </a:graphic>
          <wp14:sizeRelH relativeFrom="page">
            <wp14:pctWidth>0</wp14:pctWidth>
          </wp14:sizeRelH>
          <wp14:sizeRelV relativeFrom="page">
            <wp14:pctHeight>0</wp14:pctHeight>
          </wp14:sizeRelV>
        </wp:anchor>
      </w:drawing>
    </w:r>
    <w:r w:rsidR="00975515">
      <w:rPr>
        <w:noProof/>
        <w:lang w:val="en-US"/>
      </w:rPr>
      <w:pict w14:anchorId="3A434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52" type="#_x0000_t75" style="position:absolute;left:0;text-align:left;margin-left:-42.75pt;margin-top:-134.85pt;width:595.2pt;height:841.7pt;z-index:-251659264;mso-wrap-edited:f;mso-position-horizontal-relative:margin;mso-position-vertical-relative:margin" wrapcoords="-27 0 -27 21561 21600 21561 21600 0 -27 0">
          <v:imagedata r:id="rId3" o:title="FXPlus-HR-Template-FU-UoE-AW"/>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d3DQTHv7eR58lZ" int2:id="dJv4NTsy">
      <int2:state int2:value="Rejected" int2:type="AugLoop_Acronyms_Acronyms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363F"/>
    <w:multiLevelType w:val="hybridMultilevel"/>
    <w:tmpl w:val="BFE429E2"/>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 w15:restartNumberingAfterBreak="0">
    <w:nsid w:val="0A1C0BD7"/>
    <w:multiLevelType w:val="hybridMultilevel"/>
    <w:tmpl w:val="C19E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E1644"/>
    <w:multiLevelType w:val="hybridMultilevel"/>
    <w:tmpl w:val="DDD6D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76B0F"/>
    <w:multiLevelType w:val="hybridMultilevel"/>
    <w:tmpl w:val="B2D2C9F2"/>
    <w:lvl w:ilvl="0" w:tplc="B20E5B9A">
      <w:start w:val="1"/>
      <w:numFmt w:val="decimal"/>
      <w:lvlText w:val="%1."/>
      <w:lvlJc w:val="left"/>
      <w:pPr>
        <w:ind w:left="478" w:hanging="360"/>
      </w:pPr>
      <w:rPr>
        <w:rFonts w:hint="default"/>
      </w:r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4" w15:restartNumberingAfterBreak="0">
    <w:nsid w:val="2D3C11BB"/>
    <w:multiLevelType w:val="hybridMultilevel"/>
    <w:tmpl w:val="D9563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B2189B"/>
    <w:multiLevelType w:val="hybridMultilevel"/>
    <w:tmpl w:val="65F61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175867"/>
    <w:multiLevelType w:val="hybridMultilevel"/>
    <w:tmpl w:val="C45A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826E28"/>
    <w:multiLevelType w:val="hybridMultilevel"/>
    <w:tmpl w:val="ACF2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D92443"/>
    <w:multiLevelType w:val="hybridMultilevel"/>
    <w:tmpl w:val="B688F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6D629A"/>
    <w:multiLevelType w:val="hybridMultilevel"/>
    <w:tmpl w:val="5C88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477C4"/>
    <w:multiLevelType w:val="hybridMultilevel"/>
    <w:tmpl w:val="BBCC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462306"/>
    <w:multiLevelType w:val="hybridMultilevel"/>
    <w:tmpl w:val="BDA0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574727"/>
    <w:multiLevelType w:val="hybridMultilevel"/>
    <w:tmpl w:val="D572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D1FF5"/>
    <w:multiLevelType w:val="hybridMultilevel"/>
    <w:tmpl w:val="86061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CE3989"/>
    <w:multiLevelType w:val="hybridMultilevel"/>
    <w:tmpl w:val="E9B0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6C10DE"/>
    <w:multiLevelType w:val="hybridMultilevel"/>
    <w:tmpl w:val="9C54D2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702633C0"/>
    <w:multiLevelType w:val="hybridMultilevel"/>
    <w:tmpl w:val="F96E7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566370">
    <w:abstractNumId w:val="4"/>
  </w:num>
  <w:num w:numId="2" w16cid:durableId="1530297251">
    <w:abstractNumId w:val="13"/>
  </w:num>
  <w:num w:numId="3" w16cid:durableId="1842625393">
    <w:abstractNumId w:val="10"/>
  </w:num>
  <w:num w:numId="4" w16cid:durableId="1074280737">
    <w:abstractNumId w:val="7"/>
  </w:num>
  <w:num w:numId="5" w16cid:durableId="2135323569">
    <w:abstractNumId w:val="14"/>
  </w:num>
  <w:num w:numId="6" w16cid:durableId="205457432">
    <w:abstractNumId w:val="2"/>
  </w:num>
  <w:num w:numId="7" w16cid:durableId="1399211647">
    <w:abstractNumId w:val="11"/>
  </w:num>
  <w:num w:numId="8" w16cid:durableId="2013409901">
    <w:abstractNumId w:val="1"/>
  </w:num>
  <w:num w:numId="9" w16cid:durableId="784886889">
    <w:abstractNumId w:val="5"/>
  </w:num>
  <w:num w:numId="10" w16cid:durableId="2017876050">
    <w:abstractNumId w:val="16"/>
  </w:num>
  <w:num w:numId="11" w16cid:durableId="340549906">
    <w:abstractNumId w:val="0"/>
  </w:num>
  <w:num w:numId="12" w16cid:durableId="294485675">
    <w:abstractNumId w:val="3"/>
  </w:num>
  <w:num w:numId="13" w16cid:durableId="1520388512">
    <w:abstractNumId w:val="15"/>
  </w:num>
  <w:num w:numId="14" w16cid:durableId="1768037399">
    <w:abstractNumId w:val="6"/>
  </w:num>
  <w:num w:numId="15" w16cid:durableId="1527328290">
    <w:abstractNumId w:val="9"/>
  </w:num>
  <w:num w:numId="16" w16cid:durableId="1235506866">
    <w:abstractNumId w:val="12"/>
  </w:num>
  <w:num w:numId="17" w16cid:durableId="20326119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77"/>
    <w:rsid w:val="000131B3"/>
    <w:rsid w:val="00022AE8"/>
    <w:rsid w:val="00045FB0"/>
    <w:rsid w:val="0005641C"/>
    <w:rsid w:val="0007594B"/>
    <w:rsid w:val="0009313F"/>
    <w:rsid w:val="00097569"/>
    <w:rsid w:val="000A4F4E"/>
    <w:rsid w:val="000C3932"/>
    <w:rsid w:val="000F59DC"/>
    <w:rsid w:val="00120563"/>
    <w:rsid w:val="00162442"/>
    <w:rsid w:val="001841D2"/>
    <w:rsid w:val="0018526C"/>
    <w:rsid w:val="0019553D"/>
    <w:rsid w:val="001D246A"/>
    <w:rsid w:val="001D45AD"/>
    <w:rsid w:val="00220883"/>
    <w:rsid w:val="00253D05"/>
    <w:rsid w:val="002D41C3"/>
    <w:rsid w:val="002E5AF6"/>
    <w:rsid w:val="002F16F2"/>
    <w:rsid w:val="002F1DD9"/>
    <w:rsid w:val="002F21C1"/>
    <w:rsid w:val="00301451"/>
    <w:rsid w:val="00301DC8"/>
    <w:rsid w:val="00316C15"/>
    <w:rsid w:val="00346C5A"/>
    <w:rsid w:val="0036112D"/>
    <w:rsid w:val="00383D73"/>
    <w:rsid w:val="00385D3D"/>
    <w:rsid w:val="003940BA"/>
    <w:rsid w:val="003A42FC"/>
    <w:rsid w:val="004257A1"/>
    <w:rsid w:val="00484338"/>
    <w:rsid w:val="00484C36"/>
    <w:rsid w:val="00491131"/>
    <w:rsid w:val="004A545C"/>
    <w:rsid w:val="004B6DCF"/>
    <w:rsid w:val="004D5059"/>
    <w:rsid w:val="004E5D5F"/>
    <w:rsid w:val="004F2781"/>
    <w:rsid w:val="0054540D"/>
    <w:rsid w:val="00563383"/>
    <w:rsid w:val="00590610"/>
    <w:rsid w:val="005A586E"/>
    <w:rsid w:val="005E08CC"/>
    <w:rsid w:val="005E7A7D"/>
    <w:rsid w:val="005F082C"/>
    <w:rsid w:val="00641DA7"/>
    <w:rsid w:val="00650EC7"/>
    <w:rsid w:val="0068345B"/>
    <w:rsid w:val="00690B95"/>
    <w:rsid w:val="006A5F98"/>
    <w:rsid w:val="006A7802"/>
    <w:rsid w:val="006B3204"/>
    <w:rsid w:val="006D0C81"/>
    <w:rsid w:val="007163CB"/>
    <w:rsid w:val="007329F9"/>
    <w:rsid w:val="00747A70"/>
    <w:rsid w:val="00791E46"/>
    <w:rsid w:val="007964A1"/>
    <w:rsid w:val="007D1C77"/>
    <w:rsid w:val="007D3DD2"/>
    <w:rsid w:val="007F1615"/>
    <w:rsid w:val="007F1BC3"/>
    <w:rsid w:val="007F5326"/>
    <w:rsid w:val="008C2643"/>
    <w:rsid w:val="008C53CF"/>
    <w:rsid w:val="008E1E07"/>
    <w:rsid w:val="008F0847"/>
    <w:rsid w:val="00901A00"/>
    <w:rsid w:val="00947908"/>
    <w:rsid w:val="00975515"/>
    <w:rsid w:val="00986230"/>
    <w:rsid w:val="009971D8"/>
    <w:rsid w:val="009B381F"/>
    <w:rsid w:val="009F6F8C"/>
    <w:rsid w:val="00A04FD4"/>
    <w:rsid w:val="00A2489C"/>
    <w:rsid w:val="00A86936"/>
    <w:rsid w:val="00AA3054"/>
    <w:rsid w:val="00AA628C"/>
    <w:rsid w:val="00AA67F5"/>
    <w:rsid w:val="00AB6984"/>
    <w:rsid w:val="00AF1566"/>
    <w:rsid w:val="00B0001C"/>
    <w:rsid w:val="00B11568"/>
    <w:rsid w:val="00B5709B"/>
    <w:rsid w:val="00BA4C1A"/>
    <w:rsid w:val="00BA7A2F"/>
    <w:rsid w:val="00BD3218"/>
    <w:rsid w:val="00BD4388"/>
    <w:rsid w:val="00BF129B"/>
    <w:rsid w:val="00BF6120"/>
    <w:rsid w:val="00BF7176"/>
    <w:rsid w:val="00C12FFB"/>
    <w:rsid w:val="00C265DF"/>
    <w:rsid w:val="00C71D8C"/>
    <w:rsid w:val="00C81B6C"/>
    <w:rsid w:val="00C94531"/>
    <w:rsid w:val="00CC5B52"/>
    <w:rsid w:val="00CD5F7A"/>
    <w:rsid w:val="00D133F3"/>
    <w:rsid w:val="00D24D8F"/>
    <w:rsid w:val="00D40DF2"/>
    <w:rsid w:val="00D82577"/>
    <w:rsid w:val="00D97AF6"/>
    <w:rsid w:val="00DB5EF0"/>
    <w:rsid w:val="00DB7305"/>
    <w:rsid w:val="00DC2BBD"/>
    <w:rsid w:val="00DD1309"/>
    <w:rsid w:val="00E70509"/>
    <w:rsid w:val="00ED7A5D"/>
    <w:rsid w:val="00F168E6"/>
    <w:rsid w:val="00F604E1"/>
    <w:rsid w:val="00F73F8D"/>
    <w:rsid w:val="00F8078A"/>
    <w:rsid w:val="00FB35FC"/>
    <w:rsid w:val="00FC3135"/>
    <w:rsid w:val="00FD06C7"/>
    <w:rsid w:val="1CAA483F"/>
    <w:rsid w:val="34D36B74"/>
    <w:rsid w:val="3978EF7A"/>
    <w:rsid w:val="39EB3C0E"/>
    <w:rsid w:val="42BC0C38"/>
    <w:rsid w:val="575CF5A2"/>
    <w:rsid w:val="744061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89C443"/>
  <w14:defaultImageDpi w14:val="300"/>
  <w15:docId w15:val="{E16E958D-9254-4E4B-B261-F3ABCB12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D3D"/>
    <w:rPr>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customStyle="1" w:styleId="BasicParagraph">
    <w:name w:val="[Basic Paragraph]"/>
    <w:basedOn w:val="Normal"/>
    <w:pPr>
      <w:widowControl w:val="0"/>
      <w:autoSpaceDE w:val="0"/>
      <w:autoSpaceDN w:val="0"/>
      <w:adjustRightInd w:val="0"/>
      <w:spacing w:line="288" w:lineRule="auto"/>
      <w:textAlignment w:val="center"/>
    </w:pPr>
    <w:rPr>
      <w:rFonts w:ascii="Times-Roman" w:hAnsi="Times-Roman"/>
    </w:rPr>
  </w:style>
  <w:style w:type="character" w:customStyle="1" w:styleId="HeaderChar">
    <w:name w:val="Header Char"/>
    <w:basedOn w:val="DefaultParagraphFont"/>
    <w:link w:val="Header"/>
    <w:rsid w:val="0007594B"/>
    <w:rPr>
      <w:color w:val="000000"/>
      <w:lang w:eastAsia="en-US"/>
    </w:rPr>
  </w:style>
  <w:style w:type="paragraph" w:customStyle="1" w:styleId="FALSubHead">
    <w:name w:val="FAL Sub Head"/>
    <w:basedOn w:val="Normal"/>
    <w:rsid w:val="0007594B"/>
    <w:pPr>
      <w:keepNext/>
      <w:spacing w:line="260" w:lineRule="exact"/>
      <w:ind w:left="-108" w:right="-108"/>
      <w:outlineLvl w:val="2"/>
    </w:pPr>
    <w:rPr>
      <w:rFonts w:ascii="Arial" w:eastAsia="Times" w:hAnsi="Arial"/>
      <w:b/>
      <w:color w:val="auto"/>
      <w:lang w:eastAsia="en-GB"/>
    </w:rPr>
  </w:style>
  <w:style w:type="paragraph" w:customStyle="1" w:styleId="FALLetter">
    <w:name w:val="FAL Letter"/>
    <w:basedOn w:val="Normal"/>
    <w:rsid w:val="0007594B"/>
    <w:pPr>
      <w:spacing w:line="260" w:lineRule="exact"/>
      <w:ind w:left="-108" w:right="-249"/>
    </w:pPr>
    <w:rPr>
      <w:rFonts w:ascii="Arial" w:eastAsia="Times" w:hAnsi="Arial"/>
      <w:color w:val="auto"/>
      <w:lang w:eastAsia="en-GB"/>
    </w:rPr>
  </w:style>
  <w:style w:type="paragraph" w:customStyle="1" w:styleId="Body">
    <w:name w:val="Body"/>
    <w:basedOn w:val="Normal"/>
    <w:link w:val="BodyChar"/>
    <w:rsid w:val="0007594B"/>
    <w:pPr>
      <w:widowControl w:val="0"/>
      <w:tabs>
        <w:tab w:val="left" w:pos="567"/>
      </w:tabs>
      <w:autoSpaceDE w:val="0"/>
      <w:autoSpaceDN w:val="0"/>
      <w:adjustRightInd w:val="0"/>
      <w:spacing w:before="280" w:line="300" w:lineRule="atLeast"/>
      <w:ind w:left="567" w:hanging="567"/>
      <w:textAlignment w:val="baseline"/>
    </w:pPr>
    <w:rPr>
      <w:rFonts w:ascii="DIN-Bold" w:hAnsi="DIN-Bold" w:cs="DIN-Bold"/>
      <w:sz w:val="22"/>
      <w:szCs w:val="22"/>
      <w:lang w:val="en-US"/>
    </w:rPr>
  </w:style>
  <w:style w:type="character" w:customStyle="1" w:styleId="BodyChar">
    <w:name w:val="Body Char"/>
    <w:link w:val="Body"/>
    <w:rsid w:val="0007594B"/>
    <w:rPr>
      <w:rFonts w:ascii="DIN-Bold" w:hAnsi="DIN-Bold" w:cs="DIN-Bold"/>
      <w:color w:val="000000"/>
      <w:sz w:val="22"/>
      <w:szCs w:val="22"/>
      <w:lang w:val="en-US" w:eastAsia="en-US"/>
    </w:rPr>
  </w:style>
  <w:style w:type="paragraph" w:customStyle="1" w:styleId="Bhead">
    <w:name w:val="B head"/>
    <w:basedOn w:val="Normal"/>
    <w:rsid w:val="0007594B"/>
    <w:pPr>
      <w:keepNext/>
      <w:widowControl w:val="0"/>
      <w:tabs>
        <w:tab w:val="left" w:pos="567"/>
      </w:tabs>
      <w:autoSpaceDE w:val="0"/>
      <w:autoSpaceDN w:val="0"/>
      <w:adjustRightInd w:val="0"/>
      <w:spacing w:before="420" w:line="288" w:lineRule="auto"/>
      <w:textAlignment w:val="baseline"/>
    </w:pPr>
    <w:rPr>
      <w:rFonts w:ascii="Arial" w:hAnsi="Arial" w:cs="Arial"/>
      <w:b/>
      <w:bCs/>
      <w:color w:val="000080"/>
      <w:sz w:val="21"/>
      <w:szCs w:val="21"/>
      <w:lang w:val="en-US"/>
    </w:rPr>
  </w:style>
  <w:style w:type="character" w:styleId="Hyperlink">
    <w:name w:val="Hyperlink"/>
    <w:uiPriority w:val="99"/>
    <w:unhideWhenUsed/>
    <w:rsid w:val="0007594B"/>
    <w:rPr>
      <w:color w:val="0000FF"/>
      <w:u w:val="single"/>
    </w:rPr>
  </w:style>
  <w:style w:type="paragraph" w:styleId="ListParagraph">
    <w:name w:val="List Paragraph"/>
    <w:basedOn w:val="Normal"/>
    <w:uiPriority w:val="72"/>
    <w:qFormat/>
    <w:rsid w:val="001D45AD"/>
    <w:pPr>
      <w:ind w:left="720"/>
      <w:contextualSpacing/>
    </w:pPr>
  </w:style>
  <w:style w:type="table" w:styleId="TableWeb1">
    <w:name w:val="Table Web 1"/>
    <w:basedOn w:val="TableNormal"/>
    <w:rsid w:val="000131B3"/>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C94531"/>
    <w:rPr>
      <w:color w:val="605E5C"/>
      <w:shd w:val="clear" w:color="auto" w:fill="E1DFDD"/>
    </w:rPr>
  </w:style>
  <w:style w:type="paragraph" w:styleId="NormalWeb">
    <w:name w:val="Normal (Web)"/>
    <w:basedOn w:val="Normal"/>
    <w:uiPriority w:val="99"/>
    <w:unhideWhenUsed/>
    <w:rsid w:val="00C12FFB"/>
    <w:pPr>
      <w:spacing w:before="100" w:beforeAutospacing="1" w:after="100" w:afterAutospacing="1"/>
    </w:pPr>
    <w:rPr>
      <w:rFonts w:ascii="Times New Roman" w:hAnsi="Times New Roman"/>
      <w:color w:val="auto"/>
      <w:sz w:val="24"/>
      <w:szCs w:val="24"/>
      <w:lang w:eastAsia="en-GB"/>
    </w:rPr>
  </w:style>
  <w:style w:type="character" w:styleId="Strong">
    <w:name w:val="Strong"/>
    <w:basedOn w:val="DefaultParagraphFont"/>
    <w:uiPriority w:val="22"/>
    <w:qFormat/>
    <w:rsid w:val="005E08CC"/>
    <w:rPr>
      <w:b/>
      <w:bCs/>
    </w:rPr>
  </w:style>
  <w:style w:type="character" w:styleId="Emphasis">
    <w:name w:val="Emphasis"/>
    <w:basedOn w:val="DefaultParagraphFont"/>
    <w:uiPriority w:val="20"/>
    <w:qFormat/>
    <w:rsid w:val="005E08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056438">
      <w:bodyDiv w:val="1"/>
      <w:marLeft w:val="0"/>
      <w:marRight w:val="0"/>
      <w:marTop w:val="0"/>
      <w:marBottom w:val="0"/>
      <w:divBdr>
        <w:top w:val="none" w:sz="0" w:space="0" w:color="auto"/>
        <w:left w:val="none" w:sz="0" w:space="0" w:color="auto"/>
        <w:bottom w:val="none" w:sz="0" w:space="0" w:color="auto"/>
        <w:right w:val="none" w:sz="0" w:space="0" w:color="auto"/>
      </w:divBdr>
    </w:div>
    <w:div w:id="1489714141">
      <w:bodyDiv w:val="1"/>
      <w:marLeft w:val="0"/>
      <w:marRight w:val="0"/>
      <w:marTop w:val="0"/>
      <w:marBottom w:val="0"/>
      <w:divBdr>
        <w:top w:val="none" w:sz="0" w:space="0" w:color="auto"/>
        <w:left w:val="none" w:sz="0" w:space="0" w:color="auto"/>
        <w:bottom w:val="none" w:sz="0" w:space="0" w:color="auto"/>
        <w:right w:val="none" w:sz="0" w:space="0" w:color="auto"/>
      </w:divBdr>
    </w:div>
    <w:div w:id="188274294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13/395/made/data.htm?wrap=tru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collections/modern-slavery-bill" TargetMode="Externa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procurement@fxplus.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pga/2010/23/conten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equality-act-2010-guidance"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acc0b0-f20c-4e62-b33b-0b404670c8b9">
      <Terms xmlns="http://schemas.microsoft.com/office/infopath/2007/PartnerControls"/>
    </lcf76f155ced4ddcb4097134ff3c332f>
    <TaxCatchAll xmlns="d789e07b-0ed1-4892-a5c3-bb52994b9d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999FB74E96534FA755083291A19BEA" ma:contentTypeVersion="15" ma:contentTypeDescription="Create a new document." ma:contentTypeScope="" ma:versionID="df4ebdce98b57e411b4426983b848c3d">
  <xsd:schema xmlns:xsd="http://www.w3.org/2001/XMLSchema" xmlns:xs="http://www.w3.org/2001/XMLSchema" xmlns:p="http://schemas.microsoft.com/office/2006/metadata/properties" xmlns:ns2="84acc0b0-f20c-4e62-b33b-0b404670c8b9" xmlns:ns3="1d1089d4-0fea-448c-b594-f6085f201294" xmlns:ns4="d789e07b-0ed1-4892-a5c3-bb52994b9db7" targetNamespace="http://schemas.microsoft.com/office/2006/metadata/properties" ma:root="true" ma:fieldsID="1ec7db55ca500cca55ba673ee267e8e1" ns2:_="" ns3:_="" ns4:_="">
    <xsd:import namespace="84acc0b0-f20c-4e62-b33b-0b404670c8b9"/>
    <xsd:import namespace="1d1089d4-0fea-448c-b594-f6085f201294"/>
    <xsd:import namespace="d789e07b-0ed1-4892-a5c3-bb52994b9db7"/>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cc0b0-f20c-4e62-b33b-0b404670c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77291d1-ad8b-45b0-85be-c6c1787955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1089d4-0fea-448c-b594-f6085f2012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89e07b-0ed1-4892-a5c3-bb52994b9d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5bcb18-ccce-417e-b562-45bdb8045f3a}" ma:internalName="TaxCatchAll" ma:showField="CatchAllData" ma:web="1d1089d4-0fea-448c-b594-f6085f201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0AEC3-D902-46FF-8097-7AFE4DF67C30}">
  <ds:schemaRefs>
    <ds:schemaRef ds:uri="http://schemas.openxmlformats.org/officeDocument/2006/bibliography"/>
  </ds:schemaRefs>
</ds:datastoreItem>
</file>

<file path=customXml/itemProps2.xml><?xml version="1.0" encoding="utf-8"?>
<ds:datastoreItem xmlns:ds="http://schemas.openxmlformats.org/officeDocument/2006/customXml" ds:itemID="{2D8CC1A4-E943-4578-A7AD-B09471422270}">
  <ds:schemaRefs>
    <ds:schemaRef ds:uri="http://schemas.microsoft.com/office/2006/metadata/properties"/>
    <ds:schemaRef ds:uri="http://schemas.microsoft.com/office/infopath/2007/PartnerControls"/>
    <ds:schemaRef ds:uri="84acc0b0-f20c-4e62-b33b-0b404670c8b9"/>
    <ds:schemaRef ds:uri="d789e07b-0ed1-4892-a5c3-bb52994b9db7"/>
  </ds:schemaRefs>
</ds:datastoreItem>
</file>

<file path=customXml/itemProps3.xml><?xml version="1.0" encoding="utf-8"?>
<ds:datastoreItem xmlns:ds="http://schemas.openxmlformats.org/officeDocument/2006/customXml" ds:itemID="{71BE722D-0D09-4489-9D51-5EA25D707589}">
  <ds:schemaRefs>
    <ds:schemaRef ds:uri="http://schemas.microsoft.com/sharepoint/v3/contenttype/forms"/>
  </ds:schemaRefs>
</ds:datastoreItem>
</file>

<file path=customXml/itemProps4.xml><?xml version="1.0" encoding="utf-8"?>
<ds:datastoreItem xmlns:ds="http://schemas.openxmlformats.org/officeDocument/2006/customXml" ds:itemID="{6EF3C43D-1CD3-4B4F-8900-6DF713680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cc0b0-f20c-4e62-b33b-0b404670c8b9"/>
    <ds:schemaRef ds:uri="1d1089d4-0fea-448c-b594-f6085f201294"/>
    <ds:schemaRef ds:uri="d789e07b-0ed1-4892-a5c3-bb52994b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1142</Words>
  <Characters>6515</Characters>
  <Application>Microsoft Office Word</Application>
  <DocSecurity>0</DocSecurity>
  <Lines>54</Lines>
  <Paragraphs>15</Paragraphs>
  <ScaleCrop>false</ScaleCrop>
  <Company>biz-R</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David Sames</dc:creator>
  <cp:keywords/>
  <dc:description/>
  <cp:lastModifiedBy>Chris Jones</cp:lastModifiedBy>
  <cp:revision>16</cp:revision>
  <cp:lastPrinted>2012-09-13T13:07:00Z</cp:lastPrinted>
  <dcterms:created xsi:type="dcterms:W3CDTF">2022-04-04T10:22:00Z</dcterms:created>
  <dcterms:modified xsi:type="dcterms:W3CDTF">2022-06-29T11:24:00Z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0x0101000C999FB74E96534FA755083291A19BEA</vt:lpwstr>
  </property>
  <property fmtid="{D5CDD505-2E9C-101B-9397-08002B2CF9AE}" pid="3" name="_dlc_DocIdItemGuid">
    <vt:lpwstr>62547743-abce-4015-8f0a-50222cbfdfc0</vt:lpwstr>
  </property>
  <property fmtid="{D5CDD505-2E9C-101B-9397-08002B2CF9AE}" pid="4" name="ClassificationContentMarkingHeaderShapeIds">
    <vt:lpwstr>3,4,5</vt:lpwstr>
  </property>
  <property fmtid="{D5CDD505-2E9C-101B-9397-08002B2CF9AE}" pid="5" name="ClassificationContentMarkingHeaderFontProps">
    <vt:lpwstr>#ff8c00,11,Calibri</vt:lpwstr>
  </property>
  <property fmtid="{D5CDD505-2E9C-101B-9397-08002B2CF9AE}" pid="6" name="ClassificationContentMarkingHeaderText">
    <vt:lpwstr>RESTRICTED</vt:lpwstr>
  </property>
  <property fmtid="{D5CDD505-2E9C-101B-9397-08002B2CF9AE}" pid="7" name="ClassificationContentMarkingFooterShapeIds">
    <vt:lpwstr>6,7,8</vt:lpwstr>
  </property>
  <property fmtid="{D5CDD505-2E9C-101B-9397-08002B2CF9AE}" pid="8" name="ClassificationContentMarkingFooterFontProps">
    <vt:lpwstr>#ff8c00,11,Calibri</vt:lpwstr>
  </property>
  <property fmtid="{D5CDD505-2E9C-101B-9397-08002B2CF9AE}" pid="9" name="ClassificationContentMarkingFooterText">
    <vt:lpwstr>RESTRICTED</vt:lpwstr>
  </property>
  <property fmtid="{D5CDD505-2E9C-101B-9397-08002B2CF9AE}" pid="10" name="MSIP_Label_57c33bae-76e0-44b3-baa3-351f99b93dbd_Enabled">
    <vt:lpwstr>true</vt:lpwstr>
  </property>
  <property fmtid="{D5CDD505-2E9C-101B-9397-08002B2CF9AE}" pid="11" name="MSIP_Label_57c33bae-76e0-44b3-baa3-351f99b93dbd_SetDate">
    <vt:lpwstr>2022-04-04T10:22:41Z</vt:lpwstr>
  </property>
  <property fmtid="{D5CDD505-2E9C-101B-9397-08002B2CF9AE}" pid="12" name="MSIP_Label_57c33bae-76e0-44b3-baa3-351f99b93dbd_Method">
    <vt:lpwstr>Standard</vt:lpwstr>
  </property>
  <property fmtid="{D5CDD505-2E9C-101B-9397-08002B2CF9AE}" pid="13" name="MSIP_Label_57c33bae-76e0-44b3-baa3-351f99b93dbd_Name">
    <vt:lpwstr>Restricted</vt:lpwstr>
  </property>
  <property fmtid="{D5CDD505-2E9C-101B-9397-08002B2CF9AE}" pid="14" name="MSIP_Label_57c33bae-76e0-44b3-baa3-351f99b93dbd_SiteId">
    <vt:lpwstr>550beeb3-6a3d-4646-a111-f89d0177792e</vt:lpwstr>
  </property>
  <property fmtid="{D5CDD505-2E9C-101B-9397-08002B2CF9AE}" pid="15" name="MSIP_Label_57c33bae-76e0-44b3-baa3-351f99b93dbd_ActionId">
    <vt:lpwstr>b824e68c-2939-411c-8952-483c8f193b20</vt:lpwstr>
  </property>
  <property fmtid="{D5CDD505-2E9C-101B-9397-08002B2CF9AE}" pid="16" name="MSIP_Label_57c33bae-76e0-44b3-baa3-351f99b93dbd_ContentBits">
    <vt:lpwstr>3</vt:lpwstr>
  </property>
  <property fmtid="{D5CDD505-2E9C-101B-9397-08002B2CF9AE}" pid="17" name="MediaServiceImageTags">
    <vt:lpwstr/>
  </property>
</Properties>
</file>